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FB9BF40" w14:textId="77777777" w:rsidR="00BE1D4E" w:rsidRPr="005827CD" w:rsidRDefault="00BE1D4E">
      <w:pPr>
        <w:ind w:left="567" w:hanging="567"/>
        <w:rPr>
          <w:rFonts w:ascii="Avenir Next LT Pro" w:hAnsi="Avenir Next LT Pro"/>
          <w:sz w:val="20"/>
          <w:szCs w:val="20"/>
        </w:rPr>
      </w:pPr>
    </w:p>
    <w:p w14:paraId="5D25139C" w14:textId="77777777" w:rsidR="00E32024" w:rsidRDefault="00E32024">
      <w:pPr>
        <w:ind w:left="567" w:hanging="567"/>
        <w:rPr>
          <w:rFonts w:ascii="Avenir Next LT Pro" w:hAnsi="Avenir Next LT Pro"/>
          <w:sz w:val="20"/>
          <w:szCs w:val="20"/>
        </w:rPr>
      </w:pPr>
    </w:p>
    <w:p w14:paraId="4C57D3D0" w14:textId="77777777" w:rsidR="007E7C2B" w:rsidRPr="005827CD" w:rsidRDefault="007E7C2B">
      <w:pPr>
        <w:ind w:left="567" w:hanging="567"/>
        <w:rPr>
          <w:rFonts w:ascii="Avenir Next LT Pro" w:hAnsi="Avenir Next LT Pro"/>
          <w:sz w:val="20"/>
          <w:szCs w:val="20"/>
        </w:rPr>
      </w:pPr>
    </w:p>
    <w:p w14:paraId="4CE331E6" w14:textId="77777777" w:rsidR="000964D0" w:rsidRPr="000964D0" w:rsidRDefault="0085756D" w:rsidP="0085756D">
      <w:pPr>
        <w:spacing w:line="276" w:lineRule="auto"/>
        <w:jc w:val="center"/>
        <w:rPr>
          <w:rFonts w:ascii="Avenir Next LT Pro" w:eastAsiaTheme="minorHAnsi" w:hAnsi="Avenir Next LT Pro" w:cs="Open Sans"/>
          <w:b/>
          <w:bCs/>
          <w:sz w:val="36"/>
          <w:szCs w:val="36"/>
        </w:rPr>
      </w:pPr>
      <w:r w:rsidRPr="000964D0">
        <w:rPr>
          <w:rFonts w:ascii="Avenir Next LT Pro" w:eastAsiaTheme="minorHAnsi" w:hAnsi="Avenir Next LT Pro" w:cs="Open Sans"/>
          <w:b/>
          <w:bCs/>
          <w:sz w:val="36"/>
          <w:szCs w:val="36"/>
        </w:rPr>
        <w:t>Electric Mobility Canada</w:t>
      </w:r>
    </w:p>
    <w:p w14:paraId="2AC11047" w14:textId="77777777" w:rsidR="000964D0" w:rsidRPr="000964D0" w:rsidRDefault="000964D0" w:rsidP="0085756D">
      <w:pPr>
        <w:spacing w:line="276" w:lineRule="auto"/>
        <w:jc w:val="center"/>
        <w:rPr>
          <w:rFonts w:ascii="Avenir Next LT Pro" w:eastAsiaTheme="minorHAnsi" w:hAnsi="Avenir Next LT Pro" w:cs="Open Sans"/>
          <w:b/>
          <w:bCs/>
          <w:sz w:val="20"/>
          <w:szCs w:val="20"/>
        </w:rPr>
      </w:pPr>
    </w:p>
    <w:p w14:paraId="422C408B" w14:textId="42FE243D" w:rsidR="0085756D" w:rsidRPr="000964D0" w:rsidRDefault="0085756D" w:rsidP="0085756D">
      <w:pPr>
        <w:spacing w:line="276" w:lineRule="auto"/>
        <w:jc w:val="center"/>
        <w:rPr>
          <w:rFonts w:ascii="Avenir Next LT Pro" w:hAnsi="Avenir Next LT Pro" w:cs="Open Sans"/>
          <w:b/>
          <w:bCs/>
          <w:sz w:val="36"/>
          <w:szCs w:val="36"/>
        </w:rPr>
      </w:pPr>
      <w:r w:rsidRPr="000964D0">
        <w:rPr>
          <w:rFonts w:ascii="Avenir Next LT Pro" w:eastAsiaTheme="minorHAnsi" w:hAnsi="Avenir Next LT Pro" w:cs="Open Sans"/>
          <w:b/>
          <w:bCs/>
          <w:sz w:val="36"/>
          <w:szCs w:val="36"/>
        </w:rPr>
        <w:t>2025 Pre-budget Recommendations</w:t>
      </w:r>
      <w:r w:rsidRPr="000964D0">
        <w:rPr>
          <w:rFonts w:ascii="Avenir Next LT Pro" w:hAnsi="Avenir Next LT Pro" w:cs="Open Sans"/>
          <w:b/>
          <w:bCs/>
          <w:sz w:val="36"/>
          <w:szCs w:val="36"/>
        </w:rPr>
        <w:t xml:space="preserve"> for Canada</w:t>
      </w:r>
    </w:p>
    <w:p w14:paraId="77622B63" w14:textId="77777777" w:rsidR="000964D0" w:rsidRPr="000964D0" w:rsidRDefault="000964D0" w:rsidP="0085756D">
      <w:pPr>
        <w:spacing w:line="276" w:lineRule="auto"/>
        <w:jc w:val="center"/>
        <w:rPr>
          <w:rFonts w:ascii="Avenir Next LT Pro" w:eastAsiaTheme="minorHAnsi" w:hAnsi="Avenir Next LT Pro" w:cs="Open Sans"/>
          <w:b/>
          <w:bCs/>
          <w:sz w:val="20"/>
          <w:szCs w:val="20"/>
        </w:rPr>
      </w:pPr>
    </w:p>
    <w:p w14:paraId="36B4F8AD" w14:textId="77777777" w:rsidR="0085756D" w:rsidRPr="000964D0" w:rsidRDefault="0085756D" w:rsidP="0085756D">
      <w:pPr>
        <w:spacing w:line="276" w:lineRule="auto"/>
        <w:jc w:val="center"/>
        <w:rPr>
          <w:rFonts w:ascii="Avenir Next LT Pro" w:hAnsi="Avenir Next LT Pro" w:cs="Open Sans"/>
          <w:sz w:val="36"/>
          <w:szCs w:val="36"/>
        </w:rPr>
      </w:pPr>
      <w:r w:rsidRPr="000964D0">
        <w:rPr>
          <w:rFonts w:ascii="Avenir Next LT Pro" w:hAnsi="Avenir Next LT Pro" w:cs="Open Sans"/>
          <w:sz w:val="36"/>
          <w:szCs w:val="36"/>
        </w:rPr>
        <w:t>August 2, 2024</w:t>
      </w:r>
    </w:p>
    <w:p w14:paraId="427A7E0F" w14:textId="77777777" w:rsidR="00BE1D4E" w:rsidRDefault="00BE1D4E">
      <w:pPr>
        <w:ind w:left="567" w:hanging="567"/>
        <w:rPr>
          <w:rFonts w:ascii="Avenir Next LT Pro" w:hAnsi="Avenir Next LT Pro"/>
          <w:sz w:val="20"/>
          <w:szCs w:val="20"/>
        </w:rPr>
      </w:pPr>
    </w:p>
    <w:p w14:paraId="2137F049" w14:textId="40029BCC" w:rsidR="00C04567" w:rsidRPr="005827CD" w:rsidRDefault="00FC3DB9" w:rsidP="00126CB0">
      <w:pPr>
        <w:pStyle w:val="Heading1"/>
        <w:numPr>
          <w:ilvl w:val="0"/>
          <w:numId w:val="0"/>
        </w:numPr>
        <w:rPr>
          <w:lang w:val="en-CA"/>
        </w:rPr>
      </w:pPr>
      <w:r>
        <w:rPr>
          <w:lang w:val="en-CA"/>
        </w:rPr>
        <w:t>RECOMMENDATIONS</w:t>
      </w:r>
      <w:r w:rsidR="00126CB0">
        <w:rPr>
          <w:lang w:val="en-CA"/>
        </w:rPr>
        <w:t xml:space="preserve"> FOR THE ADVANCEMENT</w:t>
      </w:r>
      <w:r w:rsidR="00280DA7">
        <w:rPr>
          <w:lang w:val="en-CA"/>
        </w:rPr>
        <w:t xml:space="preserve"> </w:t>
      </w:r>
      <w:r w:rsidR="00126CB0">
        <w:rPr>
          <w:lang w:val="en-CA"/>
        </w:rPr>
        <w:t>OF</w:t>
      </w:r>
      <w:r w:rsidR="00280DA7">
        <w:rPr>
          <w:lang w:val="en-CA"/>
        </w:rPr>
        <w:t xml:space="preserve"> TRANSPORTATION ELECTRIFICATION</w:t>
      </w:r>
      <w:r w:rsidR="00126CB0">
        <w:rPr>
          <w:lang w:val="en-CA"/>
        </w:rPr>
        <w:t xml:space="preserve"> IN CANADA</w:t>
      </w:r>
    </w:p>
    <w:p w14:paraId="7A09EB25" w14:textId="77777777" w:rsidR="00C04567" w:rsidRPr="005827CD" w:rsidRDefault="00C04567" w:rsidP="00C04567">
      <w:pPr>
        <w:ind w:left="567" w:hanging="567"/>
        <w:rPr>
          <w:rFonts w:ascii="Avenir Next LT Pro" w:hAnsi="Avenir Next LT Pro"/>
          <w:sz w:val="20"/>
          <w:szCs w:val="20"/>
        </w:rPr>
      </w:pPr>
    </w:p>
    <w:p w14:paraId="698EE758" w14:textId="77777777" w:rsidR="00C04567" w:rsidRPr="005827CD" w:rsidRDefault="00C04567" w:rsidP="00C04567">
      <w:pPr>
        <w:pStyle w:val="Heading2"/>
      </w:pPr>
      <w:r w:rsidRPr="005827CD">
        <w:rPr>
          <w:rStyle w:val="Aucun"/>
        </w:rPr>
        <w:t>Light-duty vehicles</w:t>
      </w:r>
    </w:p>
    <w:p w14:paraId="2A4E1361" w14:textId="77777777" w:rsidR="00C04567" w:rsidRPr="005827CD" w:rsidRDefault="00C04567" w:rsidP="00C04567">
      <w:pPr>
        <w:pStyle w:val="BodyText"/>
        <w:ind w:left="567"/>
        <w:jc w:val="both"/>
        <w:rPr>
          <w:rStyle w:val="Aucun"/>
          <w:rFonts w:ascii="Avenir Next LT Pro Light" w:eastAsia="Avenir Next LT Pro Light" w:hAnsi="Avenir Next LT Pro Light" w:cs="Avenir Next LT Pro Light"/>
          <w:lang w:val="en-CA"/>
        </w:rPr>
      </w:pPr>
      <w:r w:rsidRPr="005827CD">
        <w:rPr>
          <w:rStyle w:val="Aucun"/>
          <w:rFonts w:ascii="Avenir Next LT Pro Light" w:eastAsia="Avenir Next LT Pro Light" w:hAnsi="Avenir Next LT Pro Light" w:cs="Avenir Next LT Pro Light"/>
          <w:lang w:val="en-CA"/>
        </w:rPr>
        <w:t>Policy solutions to overcome barriers to consumer EV adoption that focus on affordability and value, education, and awareness, as well as new polluter-payer funding mechanisms to support their implementation.</w:t>
      </w:r>
    </w:p>
    <w:p w14:paraId="104A461C" w14:textId="77777777" w:rsidR="00C04567" w:rsidRPr="005827CD" w:rsidRDefault="00C04567" w:rsidP="00C04567">
      <w:pPr>
        <w:pStyle w:val="BodyText"/>
        <w:ind w:left="567"/>
        <w:rPr>
          <w:rStyle w:val="Aucun"/>
          <w:rFonts w:ascii="Avenir Next LT Pro Light" w:eastAsia="Avenir Next LT Pro Light" w:hAnsi="Avenir Next LT Pro Light" w:cs="Avenir Next LT Pro Light"/>
          <w:lang w:val="en-CA"/>
        </w:rPr>
      </w:pPr>
    </w:p>
    <w:p w14:paraId="0C7059CC" w14:textId="77777777" w:rsidR="00C04567" w:rsidRPr="00276182" w:rsidRDefault="00C04567" w:rsidP="00A43D8D">
      <w:pPr>
        <w:pStyle w:val="Heading3"/>
      </w:pPr>
      <w:r w:rsidRPr="00276182">
        <w:rPr>
          <w:rStyle w:val="Aucun"/>
        </w:rPr>
        <w:t xml:space="preserve">Zero Emission Vehicle (ZEV) rebates </w:t>
      </w:r>
    </w:p>
    <w:p w14:paraId="4D318E5F" w14:textId="77777777" w:rsidR="00C04567" w:rsidRPr="005827CD" w:rsidRDefault="00C04567" w:rsidP="00C04567">
      <w:pPr>
        <w:pStyle w:val="Titre2"/>
        <w:ind w:left="1134"/>
        <w:rPr>
          <w:rStyle w:val="Aucun"/>
          <w:lang w:val="en-CA"/>
        </w:rPr>
      </w:pPr>
      <w:r w:rsidRPr="005827CD">
        <w:rPr>
          <w:rStyle w:val="Aucun"/>
          <w:lang w:val="en-CA"/>
        </w:rPr>
        <w:t>Continue purchase incentives for new passenger ZEVs but focus on value for electric-only range to include more long-range electric cars, SUVs, and pickup trucks.</w:t>
      </w:r>
    </w:p>
    <w:p w14:paraId="012FB340" w14:textId="77777777" w:rsidR="00C04567" w:rsidRPr="005827CD" w:rsidRDefault="00C04567" w:rsidP="00C04567">
      <w:pPr>
        <w:pStyle w:val="ListParagraph"/>
        <w:ind w:left="567"/>
        <w:jc w:val="both"/>
        <w:rPr>
          <w:rStyle w:val="Aucun"/>
          <w:rFonts w:ascii="Avenir Next LT Pro Light" w:eastAsia="Avenir Next LT Pro Light" w:hAnsi="Avenir Next LT Pro Light" w:cs="Avenir Next LT Pro Light"/>
          <w:b/>
          <w:bCs/>
          <w:sz w:val="20"/>
          <w:szCs w:val="20"/>
          <w:lang w:val="en-CA"/>
        </w:rPr>
      </w:pPr>
    </w:p>
    <w:p w14:paraId="1DFC3E79" w14:textId="77777777" w:rsidR="00C04567" w:rsidRPr="005827CD" w:rsidRDefault="00C04567" w:rsidP="00C04567">
      <w:pPr>
        <w:pStyle w:val="ListParagraph"/>
        <w:ind w:left="567"/>
        <w:jc w:val="both"/>
        <w:rPr>
          <w:rStyle w:val="Aucun"/>
          <w:rFonts w:ascii="Avenir Next LT Pro Light" w:eastAsia="Avenir Next LT Pro Light" w:hAnsi="Avenir Next LT Pro Light" w:cs="Avenir Next LT Pro Light"/>
          <w:sz w:val="20"/>
          <w:szCs w:val="20"/>
          <w:lang w:val="en-CA"/>
        </w:rPr>
      </w:pPr>
      <w:r w:rsidRPr="005827CD">
        <w:rPr>
          <w:rStyle w:val="Aucun"/>
          <w:rFonts w:ascii="Avenir Next LT Pro Light" w:eastAsia="Avenir Next LT Pro Light" w:hAnsi="Avenir Next LT Pro Light" w:cs="Avenir Next LT Pro Light"/>
          <w:sz w:val="20"/>
          <w:szCs w:val="20"/>
          <w:lang w:val="en-CA"/>
        </w:rPr>
        <w:t xml:space="preserve">The government should continue to provide purchase incentives to make ZEVs more affordable until their prices are equivalent to those of gas vehicles. This levels the playing field between the two types of vehicles. New vehicle incentives also increase the number of used ZEVs available which, over time, leads to lower prices for used electric cars. The federal ZEV rebate program should be updated to include more of the long-range cars, SUVs, and pickup trucks that Canadians want to buy. </w:t>
      </w:r>
    </w:p>
    <w:p w14:paraId="70F55F7A" w14:textId="77777777" w:rsidR="00C04567" w:rsidRPr="005827CD" w:rsidRDefault="00C04567" w:rsidP="00C04567">
      <w:pPr>
        <w:pStyle w:val="ListParagraph"/>
        <w:ind w:left="567"/>
        <w:jc w:val="both"/>
        <w:rPr>
          <w:rStyle w:val="Aucun"/>
          <w:rFonts w:ascii="Avenir Next LT Pro Light" w:eastAsia="Avenir Next LT Pro Light" w:hAnsi="Avenir Next LT Pro Light" w:cs="Avenir Next LT Pro Light"/>
          <w:sz w:val="20"/>
          <w:szCs w:val="20"/>
          <w:lang w:val="en-CA"/>
        </w:rPr>
      </w:pPr>
    </w:p>
    <w:p w14:paraId="105CC784" w14:textId="77777777" w:rsidR="00C04567" w:rsidRPr="005827CD" w:rsidRDefault="00C04567" w:rsidP="00C04567">
      <w:pPr>
        <w:pStyle w:val="ListParagraph"/>
        <w:ind w:left="567"/>
        <w:jc w:val="both"/>
        <w:rPr>
          <w:rStyle w:val="Aucun"/>
          <w:rFonts w:ascii="Avenir Next LT Pro Light" w:eastAsia="Avenir Next LT Pro Light" w:hAnsi="Avenir Next LT Pro Light" w:cs="Avenir Next LT Pro Light"/>
          <w:sz w:val="20"/>
          <w:szCs w:val="20"/>
          <w:lang w:val="en-CA"/>
        </w:rPr>
      </w:pPr>
      <w:r w:rsidRPr="005827CD">
        <w:rPr>
          <w:rStyle w:val="Aucun"/>
          <w:rFonts w:ascii="Avenir Next LT Pro Light" w:eastAsia="Avenir Next LT Pro Light" w:hAnsi="Avenir Next LT Pro Light" w:cs="Avenir Next LT Pro Light"/>
          <w:sz w:val="20"/>
          <w:szCs w:val="20"/>
          <w:lang w:val="en-CA"/>
        </w:rPr>
        <w:t xml:space="preserve">Going forward, eligibility for incentives should be based on the price relative to electric range, rather than sticker price alone. If a given trim of a Zero-Emission car, crossover, or SUV costs less than $145 (MSRP) per kilometer of range (EPA/NRCan) offered, it should be eligible. If a trim of a ZEV pickup truck costs less than $180 per kilometer of range, it too should be eligible. All zero emission vehicles under $45,000 in price should remain eligible, regardless of their price-to-range value. Plug-in hybrids (PHEVs) at this price point should also be eligible for incentives but only if they offer at least 80 km of electric range. </w:t>
      </w:r>
    </w:p>
    <w:p w14:paraId="525EDC4F" w14:textId="77777777" w:rsidR="00C04567" w:rsidRPr="005827CD" w:rsidRDefault="00C04567" w:rsidP="00C04567">
      <w:pPr>
        <w:pStyle w:val="ListParagraph"/>
        <w:ind w:left="567"/>
        <w:jc w:val="both"/>
        <w:rPr>
          <w:rStyle w:val="Aucun"/>
          <w:rFonts w:ascii="Avenir Next LT Pro Light" w:eastAsia="Avenir Next LT Pro Light" w:hAnsi="Avenir Next LT Pro Light" w:cs="Avenir Next LT Pro Light"/>
          <w:sz w:val="20"/>
          <w:szCs w:val="20"/>
          <w:lang w:val="en-CA"/>
        </w:rPr>
      </w:pPr>
    </w:p>
    <w:p w14:paraId="1C3695DF" w14:textId="77777777" w:rsidR="00C04567" w:rsidRPr="005827CD" w:rsidRDefault="00C04567" w:rsidP="00C04567">
      <w:pPr>
        <w:pStyle w:val="ListParagraph"/>
        <w:ind w:left="567"/>
        <w:jc w:val="both"/>
        <w:rPr>
          <w:rStyle w:val="Aucun"/>
          <w:rFonts w:ascii="Avenir Next LT Pro Light" w:eastAsia="Avenir Next LT Pro Light" w:hAnsi="Avenir Next LT Pro Light" w:cs="Avenir Next LT Pro Light"/>
          <w:color w:val="auto"/>
          <w:sz w:val="20"/>
          <w:szCs w:val="20"/>
          <w:u w:color="FF0000"/>
          <w:lang w:val="en-CA"/>
        </w:rPr>
      </w:pPr>
      <w:r w:rsidRPr="005827CD">
        <w:rPr>
          <w:rStyle w:val="Aucun"/>
          <w:rFonts w:ascii="Avenir Next LT Pro Light" w:eastAsia="Avenir Next LT Pro Light" w:hAnsi="Avenir Next LT Pro Light" w:cs="Avenir Next LT Pro Light"/>
          <w:sz w:val="20"/>
          <w:szCs w:val="20"/>
          <w:u w:color="FF0000"/>
          <w:lang w:val="en-CA"/>
        </w:rPr>
        <w:t xml:space="preserve">As for electric vehicles above $100,000, they should be exempted from the federal luxury tax as it is a deterrent for more affluent buyers to buy cleaner electric vehicles, which contradicts the federal governments’ own ZEV adoption and GHG emission reduction targets. </w:t>
      </w:r>
    </w:p>
    <w:p w14:paraId="75205750" w14:textId="77777777" w:rsidR="00C04567" w:rsidRPr="005827CD" w:rsidRDefault="00C04567" w:rsidP="00C04567">
      <w:pPr>
        <w:pStyle w:val="ListParagraph"/>
        <w:ind w:left="567"/>
        <w:jc w:val="both"/>
        <w:rPr>
          <w:rStyle w:val="Aucun"/>
          <w:rFonts w:ascii="Avenir Next LT Pro Light" w:eastAsia="Avenir Next LT Pro Light" w:hAnsi="Avenir Next LT Pro Light" w:cs="Avenir Next LT Pro Light"/>
          <w:sz w:val="20"/>
          <w:szCs w:val="20"/>
          <w:lang w:val="en-CA"/>
        </w:rPr>
      </w:pPr>
    </w:p>
    <w:p w14:paraId="74C286F4" w14:textId="77777777" w:rsidR="00C04567" w:rsidRPr="005827CD" w:rsidRDefault="00C04567" w:rsidP="00C04567">
      <w:pPr>
        <w:pStyle w:val="ListParagraph"/>
        <w:ind w:left="567"/>
        <w:jc w:val="both"/>
        <w:rPr>
          <w:rStyle w:val="Aucun"/>
          <w:rFonts w:ascii="Avenir Next LT Pro Light" w:eastAsia="Avenir Next LT Pro Light" w:hAnsi="Avenir Next LT Pro Light" w:cs="Avenir Next LT Pro Light"/>
          <w:b/>
          <w:bCs/>
          <w:sz w:val="20"/>
          <w:szCs w:val="20"/>
          <w:u w:color="FF0000"/>
          <w:lang w:val="en-CA"/>
        </w:rPr>
      </w:pPr>
      <w:r w:rsidRPr="005827CD">
        <w:rPr>
          <w:rStyle w:val="Aucun"/>
          <w:rFonts w:ascii="Avenir Next LT Pro Light" w:eastAsia="Avenir Next LT Pro Light" w:hAnsi="Avenir Next LT Pro Light" w:cs="Avenir Next LT Pro Light"/>
          <w:b/>
          <w:bCs/>
          <w:sz w:val="20"/>
          <w:szCs w:val="20"/>
          <w:u w:color="FF0000"/>
          <w:lang w:val="en-CA"/>
        </w:rPr>
        <w:t>Rebates for electric motorcycles &amp; bicycles</w:t>
      </w:r>
    </w:p>
    <w:p w14:paraId="1A3AC199" w14:textId="77777777" w:rsidR="00C04567" w:rsidRPr="005827CD" w:rsidRDefault="00C04567" w:rsidP="00C04567">
      <w:pPr>
        <w:pStyle w:val="ListParagraph"/>
        <w:ind w:left="567"/>
        <w:jc w:val="both"/>
        <w:rPr>
          <w:rStyle w:val="Aucun"/>
          <w:rFonts w:ascii="Avenir Next LT Pro Light" w:eastAsia="Avenir Next LT Pro Light" w:hAnsi="Avenir Next LT Pro Light" w:cs="Avenir Next LT Pro Light"/>
          <w:sz w:val="20"/>
          <w:szCs w:val="20"/>
          <w:u w:color="FF0000"/>
          <w:lang w:val="en-CA"/>
        </w:rPr>
      </w:pPr>
      <w:r w:rsidRPr="005827CD">
        <w:rPr>
          <w:rStyle w:val="Aucun"/>
          <w:rFonts w:ascii="Avenir Next LT Pro Light" w:eastAsia="Avenir Next LT Pro Light" w:hAnsi="Avenir Next LT Pro Light" w:cs="Avenir Next LT Pro Light"/>
          <w:sz w:val="20"/>
          <w:szCs w:val="20"/>
          <w:u w:color="FF0000"/>
          <w:lang w:val="en-CA"/>
        </w:rPr>
        <w:t>As we evolve to different and more efficient modes of electric transportation, electric motorcycles and bicycles represent two of the best and greenest ways to move around in urban and suburban areas. That is why we recommend that the federal government adopts a $2500 rebate for electric motorcycles and a $1000 rebate for electric bicycles.</w:t>
      </w:r>
    </w:p>
    <w:p w14:paraId="40A9DE8F" w14:textId="77777777" w:rsidR="00FC3DB9" w:rsidRPr="00276182" w:rsidRDefault="00FC3DB9" w:rsidP="00C04567">
      <w:pPr>
        <w:pStyle w:val="ListParagraph"/>
        <w:ind w:left="567"/>
        <w:jc w:val="both"/>
        <w:rPr>
          <w:rStyle w:val="Aucun"/>
          <w:b/>
          <w:bCs/>
          <w:lang w:val="en-CA"/>
        </w:rPr>
      </w:pPr>
    </w:p>
    <w:p w14:paraId="19FA5A36" w14:textId="77777777" w:rsidR="00E531F0" w:rsidRDefault="00E531F0">
      <w:pPr>
        <w:rPr>
          <w:rStyle w:val="Aucun"/>
          <w:rFonts w:ascii="Avenir Next LT Pro Light" w:eastAsia="Avenir Next LT Pro Light" w:hAnsi="Avenir Next LT Pro Light" w:cs="Avenir Next LT Pro Light"/>
          <w:b/>
          <w:bCs/>
          <w:color w:val="000000"/>
          <w:sz w:val="20"/>
          <w:szCs w:val="20"/>
          <w:u w:color="FF0000"/>
          <w:lang w:eastAsia="fr-CA"/>
        </w:rPr>
      </w:pPr>
      <w:r>
        <w:rPr>
          <w:rStyle w:val="Aucun"/>
          <w:rFonts w:ascii="Avenir Next LT Pro Light" w:eastAsia="Avenir Next LT Pro Light" w:hAnsi="Avenir Next LT Pro Light" w:cs="Avenir Next LT Pro Light"/>
          <w:b/>
          <w:bCs/>
          <w:sz w:val="20"/>
          <w:szCs w:val="20"/>
          <w:u w:color="FF0000"/>
        </w:rPr>
        <w:br w:type="page"/>
      </w:r>
    </w:p>
    <w:p w14:paraId="3C1A0DDE" w14:textId="1F1594CE" w:rsidR="00C04567" w:rsidRPr="00276182" w:rsidRDefault="00C04567" w:rsidP="00C04567">
      <w:pPr>
        <w:pStyle w:val="ListParagraph"/>
        <w:ind w:left="567"/>
        <w:jc w:val="both"/>
        <w:rPr>
          <w:rStyle w:val="Aucun"/>
          <w:rFonts w:ascii="Avenir Next LT Pro Light" w:eastAsia="Avenir Next LT Pro Light" w:hAnsi="Avenir Next LT Pro Light" w:cs="Avenir Next LT Pro Light"/>
          <w:b/>
          <w:bCs/>
          <w:sz w:val="20"/>
          <w:szCs w:val="20"/>
          <w:u w:color="FF0000"/>
          <w:lang w:val="en-CA"/>
        </w:rPr>
      </w:pPr>
      <w:r w:rsidRPr="00276182">
        <w:rPr>
          <w:rStyle w:val="Aucun"/>
          <w:rFonts w:ascii="Avenir Next LT Pro Light" w:eastAsia="Avenir Next LT Pro Light" w:hAnsi="Avenir Next LT Pro Light" w:cs="Avenir Next LT Pro Light"/>
          <w:b/>
          <w:bCs/>
          <w:sz w:val="20"/>
          <w:szCs w:val="20"/>
          <w:u w:color="FF0000"/>
          <w:lang w:val="en-CA"/>
        </w:rPr>
        <w:lastRenderedPageBreak/>
        <w:t>One rebate per ZEV buyer</w:t>
      </w:r>
    </w:p>
    <w:p w14:paraId="70C69A93" w14:textId="77777777" w:rsidR="00C04567" w:rsidRPr="005827CD" w:rsidRDefault="00C04567" w:rsidP="00C04567">
      <w:pPr>
        <w:pStyle w:val="ListParagraph"/>
        <w:ind w:left="567"/>
        <w:jc w:val="both"/>
        <w:rPr>
          <w:rStyle w:val="Aucun"/>
          <w:rFonts w:ascii="Avenir Next LT Pro Light" w:eastAsia="Avenir Next LT Pro Light" w:hAnsi="Avenir Next LT Pro Light" w:cs="Avenir Next LT Pro Light"/>
          <w:color w:val="auto"/>
          <w:sz w:val="20"/>
          <w:szCs w:val="20"/>
          <w:u w:color="FF0000"/>
          <w:lang w:val="en-CA"/>
        </w:rPr>
      </w:pPr>
      <w:r w:rsidRPr="005827CD">
        <w:rPr>
          <w:rStyle w:val="Aucun"/>
          <w:rFonts w:ascii="Avenir Next LT Pro Light" w:eastAsia="Avenir Next LT Pro Light" w:hAnsi="Avenir Next LT Pro Light" w:cs="Avenir Next LT Pro Light"/>
          <w:color w:val="auto"/>
          <w:sz w:val="20"/>
          <w:szCs w:val="20"/>
          <w:u w:color="FF0000"/>
          <w:lang w:val="en-CA"/>
        </w:rPr>
        <w:t xml:space="preserve">To support the transition to ZEVs in a fiscally responsible manner and to incentivize buyers to keep their ZEVs longer, EMC recommends that from now on BEV and PHEV buyers have access to one rebate per person. </w:t>
      </w:r>
    </w:p>
    <w:p w14:paraId="0E24E0A8" w14:textId="77777777" w:rsidR="00C04567" w:rsidRPr="005827CD" w:rsidRDefault="00C04567" w:rsidP="00C04567">
      <w:pPr>
        <w:pStyle w:val="ListParagraph"/>
        <w:ind w:left="567"/>
        <w:jc w:val="both"/>
        <w:rPr>
          <w:rStyle w:val="Aucun"/>
          <w:rFonts w:ascii="Avenir Next LT Pro Light" w:eastAsia="Avenir Next LT Pro Light" w:hAnsi="Avenir Next LT Pro Light" w:cs="Avenir Next LT Pro Light"/>
          <w:color w:val="auto"/>
          <w:sz w:val="20"/>
          <w:szCs w:val="20"/>
          <w:u w:color="FF0000"/>
          <w:lang w:val="en-CA"/>
        </w:rPr>
      </w:pPr>
    </w:p>
    <w:p w14:paraId="37CB4C32" w14:textId="77777777" w:rsidR="00C04567" w:rsidRPr="005827CD" w:rsidRDefault="00C04567" w:rsidP="00C04567">
      <w:pPr>
        <w:pStyle w:val="ListParagraph"/>
        <w:ind w:left="567"/>
        <w:jc w:val="both"/>
        <w:rPr>
          <w:rStyle w:val="Aucun"/>
          <w:rFonts w:ascii="Avenir Next LT Pro Light" w:eastAsia="Avenir Next LT Pro Light" w:hAnsi="Avenir Next LT Pro Light" w:cs="Avenir Next LT Pro Light"/>
          <w:b/>
          <w:bCs/>
          <w:color w:val="auto"/>
          <w:sz w:val="20"/>
          <w:szCs w:val="20"/>
          <w:u w:color="FF0000"/>
          <w:lang w:val="en-CA"/>
        </w:rPr>
      </w:pPr>
      <w:r w:rsidRPr="005827CD">
        <w:rPr>
          <w:rStyle w:val="Aucun"/>
          <w:rFonts w:ascii="Avenir Next LT Pro Light" w:eastAsia="Avenir Next LT Pro Light" w:hAnsi="Avenir Next LT Pro Light" w:cs="Avenir Next LT Pro Light"/>
          <w:b/>
          <w:bCs/>
          <w:color w:val="auto"/>
          <w:sz w:val="20"/>
          <w:szCs w:val="20"/>
          <w:u w:color="FF0000"/>
          <w:lang w:val="en-CA"/>
        </w:rPr>
        <w:t>A $2500 rebate for used BEVs</w:t>
      </w:r>
    </w:p>
    <w:p w14:paraId="10F0B3E4" w14:textId="77777777" w:rsidR="00C04567" w:rsidRPr="005827CD" w:rsidRDefault="00C04567" w:rsidP="00C04567">
      <w:pPr>
        <w:pStyle w:val="ListParagraph"/>
        <w:ind w:left="567"/>
        <w:jc w:val="both"/>
        <w:rPr>
          <w:rStyle w:val="Aucun"/>
          <w:rFonts w:ascii="Avenir Next LT Pro Light" w:eastAsia="Avenir Next LT Pro Light" w:hAnsi="Avenir Next LT Pro Light" w:cs="Avenir Next LT Pro Light"/>
          <w:color w:val="auto"/>
          <w:sz w:val="20"/>
          <w:szCs w:val="20"/>
          <w:u w:color="FF0000"/>
          <w:lang w:val="en-CA"/>
        </w:rPr>
      </w:pPr>
      <w:r w:rsidRPr="005827CD">
        <w:rPr>
          <w:rStyle w:val="Aucun"/>
          <w:rFonts w:ascii="Avenir Next LT Pro Light" w:eastAsia="Avenir Next LT Pro Light" w:hAnsi="Avenir Next LT Pro Light" w:cs="Avenir Next LT Pro Light"/>
          <w:color w:val="auto"/>
          <w:sz w:val="20"/>
          <w:szCs w:val="20"/>
          <w:u w:color="FF0000"/>
          <w:lang w:val="en-CA"/>
        </w:rPr>
        <w:t xml:space="preserve">Even though the total cost of ownership of ZEVs is generally lower than that of comparable gas vehicles, the upfront cost of a new BEV or PHEV can make it harder for modest- and low-income Canadians to have access to them. That is why we </w:t>
      </w:r>
      <w:r w:rsidRPr="005827CD">
        <w:rPr>
          <w:rStyle w:val="Aucun"/>
          <w:rFonts w:ascii="Avenir Next LT Pro Light" w:eastAsia="Avenir Next LT Pro Light" w:hAnsi="Avenir Next LT Pro Light" w:cs="Avenir Next LT Pro Light"/>
          <w:b/>
          <w:bCs/>
          <w:i/>
          <w:iCs/>
          <w:color w:val="auto"/>
          <w:sz w:val="20"/>
          <w:szCs w:val="20"/>
          <w:u w:color="FF0000"/>
          <w:lang w:val="en-CA"/>
        </w:rPr>
        <w:t>strongly recommend</w:t>
      </w:r>
      <w:r w:rsidRPr="005827CD">
        <w:rPr>
          <w:rStyle w:val="Aucun"/>
          <w:rFonts w:ascii="Avenir Next LT Pro Light" w:eastAsia="Avenir Next LT Pro Light" w:hAnsi="Avenir Next LT Pro Light" w:cs="Avenir Next LT Pro Light"/>
          <w:color w:val="auto"/>
          <w:sz w:val="20"/>
          <w:szCs w:val="20"/>
          <w:u w:color="FF0000"/>
          <w:lang w:val="en-CA"/>
        </w:rPr>
        <w:t xml:space="preserve"> that a used ZEV rebate program be adopted. The $2500 federal rebate should be stackable with provincial used ZEV incentives. This low cost, high impact initiative will indeed make a significant difference in helping people who currently cannot afford a cleaner vehicle.</w:t>
      </w:r>
    </w:p>
    <w:p w14:paraId="6705B20A" w14:textId="77777777" w:rsidR="00F249C4" w:rsidRPr="005827CD" w:rsidRDefault="00F249C4">
      <w:pPr>
        <w:pStyle w:val="ListParagraph"/>
        <w:ind w:left="567"/>
        <w:jc w:val="both"/>
        <w:rPr>
          <w:rStyle w:val="Aucun"/>
          <w:rFonts w:ascii="Avenir Next LT Pro Light" w:eastAsia="Avenir Next LT Pro Light" w:hAnsi="Avenir Next LT Pro Light" w:cs="Avenir Next LT Pro Light"/>
          <w:sz w:val="20"/>
          <w:szCs w:val="20"/>
          <w:lang w:val="en-CA"/>
        </w:rPr>
      </w:pPr>
    </w:p>
    <w:p w14:paraId="608C1C92" w14:textId="1EF54F0E" w:rsidR="00F249C4" w:rsidRPr="005827CD" w:rsidRDefault="0094303D" w:rsidP="00A43D8D">
      <w:pPr>
        <w:pStyle w:val="Heading3"/>
        <w:rPr>
          <w:rStyle w:val="Aucun"/>
          <w:u w:color="FF0000"/>
        </w:rPr>
      </w:pPr>
      <w:r w:rsidRPr="005827CD">
        <w:rPr>
          <w:rStyle w:val="Heading3Char"/>
          <w:b/>
          <w:bCs/>
        </w:rPr>
        <w:t>FEE-BATE SYSTEM</w:t>
      </w:r>
      <w:r w:rsidR="003A4CC5" w:rsidRPr="005827CD">
        <w:rPr>
          <w:rStyle w:val="Heading3Char"/>
          <w:b/>
          <w:bCs/>
        </w:rPr>
        <w:br/>
      </w:r>
      <w:r w:rsidRPr="005827CD">
        <w:rPr>
          <w:rStyle w:val="Aucun"/>
          <w:u w:color="FF0000"/>
        </w:rPr>
        <w:t>Have the most polluting vehicles fund EV incentives for new vehicles</w:t>
      </w:r>
    </w:p>
    <w:p w14:paraId="7A30FF4D" w14:textId="77777777" w:rsidR="00F249C4" w:rsidRPr="005827CD" w:rsidRDefault="00F249C4">
      <w:pPr>
        <w:pStyle w:val="Corps"/>
        <w:jc w:val="both"/>
        <w:rPr>
          <w:rStyle w:val="Aucun"/>
          <w:rFonts w:ascii="Avenir Next LT Pro Light" w:eastAsia="Avenir Next LT Pro Light" w:hAnsi="Avenir Next LT Pro Light" w:cs="Avenir Next LT Pro Light"/>
          <w:sz w:val="20"/>
          <w:szCs w:val="20"/>
          <w:lang w:val="en-CA"/>
        </w:rPr>
      </w:pPr>
    </w:p>
    <w:p w14:paraId="44BF2D40" w14:textId="77777777" w:rsidR="00F249C4" w:rsidRPr="005827CD" w:rsidRDefault="0094303D" w:rsidP="003A4CC5">
      <w:pPr>
        <w:pStyle w:val="ListParagraph"/>
        <w:ind w:left="567"/>
        <w:jc w:val="both"/>
        <w:rPr>
          <w:rStyle w:val="Aucun"/>
          <w:rFonts w:ascii="Avenir Next LT Pro Light" w:eastAsia="Avenir Next LT Pro Light" w:hAnsi="Avenir Next LT Pro Light" w:cs="Avenir Next LT Pro Light"/>
          <w:color w:val="auto"/>
          <w:sz w:val="20"/>
          <w:szCs w:val="20"/>
          <w:u w:color="FF0000"/>
          <w:lang w:val="en-CA"/>
        </w:rPr>
      </w:pPr>
      <w:r w:rsidRPr="005827CD">
        <w:rPr>
          <w:rStyle w:val="Aucun"/>
          <w:rFonts w:ascii="Avenir Next LT Pro Light" w:eastAsia="Avenir Next LT Pro Light" w:hAnsi="Avenir Next LT Pro Light" w:cs="Avenir Next LT Pro Light"/>
          <w:color w:val="auto"/>
          <w:sz w:val="20"/>
          <w:szCs w:val="20"/>
          <w:u w:color="FF0000"/>
          <w:lang w:val="en-CA"/>
        </w:rPr>
        <w:t xml:space="preserve">In 2007, the Harper Government* adopted a fee-bate system where cleaner vehicles were eligible to a rebate of up to $2,000 while fuel inefficient vehicles would be faced by an up to $4,000 levy. </w:t>
      </w:r>
    </w:p>
    <w:p w14:paraId="7537C8E3" w14:textId="597DE592" w:rsidR="00F249C4" w:rsidRPr="005827CD" w:rsidRDefault="00F249C4" w:rsidP="003A4CC5">
      <w:pPr>
        <w:pStyle w:val="ListParagraph"/>
        <w:ind w:left="567"/>
        <w:jc w:val="both"/>
        <w:rPr>
          <w:rStyle w:val="Aucun"/>
          <w:rFonts w:ascii="Avenir Next LT Pro Light" w:eastAsia="Avenir Next LT Pro Light" w:hAnsi="Avenir Next LT Pro Light" w:cs="Avenir Next LT Pro Light"/>
          <w:color w:val="auto"/>
          <w:sz w:val="20"/>
          <w:szCs w:val="20"/>
          <w:u w:color="FF0000"/>
          <w:lang w:val="en-CA"/>
        </w:rPr>
      </w:pPr>
    </w:p>
    <w:p w14:paraId="7822A818" w14:textId="545C1833" w:rsidR="00F249C4" w:rsidRPr="005827CD" w:rsidRDefault="003A4CC5">
      <w:pPr>
        <w:pStyle w:val="ListParagraph"/>
        <w:ind w:left="567"/>
        <w:jc w:val="both"/>
        <w:rPr>
          <w:rStyle w:val="Aucun"/>
          <w:rFonts w:ascii="Avenir Next LT Pro Light" w:eastAsia="Avenir Next LT Pro Light" w:hAnsi="Avenir Next LT Pro Light" w:cs="Avenir Next LT Pro Light"/>
          <w:color w:val="auto"/>
          <w:sz w:val="20"/>
          <w:szCs w:val="20"/>
          <w:u w:color="FF0000"/>
          <w:lang w:val="en-CA"/>
        </w:rPr>
      </w:pPr>
      <w:r w:rsidRPr="005827CD">
        <w:rPr>
          <w:rStyle w:val="Aucun"/>
          <w:rFonts w:ascii="Avenir Next LT Pro Light" w:eastAsia="Avenir Next LT Pro Light" w:hAnsi="Avenir Next LT Pro Light" w:cs="Avenir Next LT Pro Light"/>
          <w:noProof/>
          <w:color w:val="auto"/>
          <w:sz w:val="20"/>
          <w:szCs w:val="20"/>
          <w:u w:color="FF0000"/>
          <w:lang w:val="en-CA"/>
        </w:rPr>
        <mc:AlternateContent>
          <mc:Choice Requires="wps">
            <w:drawing>
              <wp:anchor distT="45719" distB="45719" distL="45719" distR="45719" simplePos="0" relativeHeight="251659264" behindDoc="0" locked="0" layoutInCell="1" allowOverlap="1" wp14:anchorId="0B8179E8" wp14:editId="35798A66">
                <wp:simplePos x="0" y="0"/>
                <wp:positionH relativeFrom="margin">
                  <wp:posOffset>401320</wp:posOffset>
                </wp:positionH>
                <wp:positionV relativeFrom="line">
                  <wp:posOffset>249555</wp:posOffset>
                </wp:positionV>
                <wp:extent cx="5980430" cy="3839210"/>
                <wp:effectExtent l="0" t="0" r="20320" b="27940"/>
                <wp:wrapTopAndBottom distT="45719" distB="45719"/>
                <wp:docPr id="1073741826" name="officeArt object" descr="Text Box 2"/>
                <wp:cNvGraphicFramePr/>
                <a:graphic xmlns:a="http://schemas.openxmlformats.org/drawingml/2006/main">
                  <a:graphicData uri="http://schemas.microsoft.com/office/word/2010/wordprocessingShape">
                    <wps:wsp>
                      <wps:cNvSpPr txBox="1"/>
                      <wps:spPr>
                        <a:xfrm>
                          <a:off x="0" y="0"/>
                          <a:ext cx="5980430" cy="3839210"/>
                        </a:xfrm>
                        <a:prstGeom prst="rect">
                          <a:avLst/>
                        </a:prstGeom>
                        <a:solidFill>
                          <a:srgbClr val="FFFFFF"/>
                        </a:solidFill>
                        <a:ln w="12700" cap="flat">
                          <a:solidFill>
                            <a:schemeClr val="tx2"/>
                          </a:solidFill>
                          <a:prstDash val="solid"/>
                          <a:round/>
                        </a:ln>
                        <a:effectLst/>
                      </wps:spPr>
                      <wps:txbx>
                        <w:txbxContent>
                          <w:p w14:paraId="151D8FA2" w14:textId="77777777" w:rsidR="00F249C4" w:rsidRPr="005827CD" w:rsidRDefault="0094303D">
                            <w:pPr>
                              <w:pStyle w:val="Label"/>
                              <w:rPr>
                                <w:rStyle w:val="Aucun"/>
                                <w:rFonts w:ascii="Avenir Next LT Pro" w:eastAsia="Avenir Next Regular" w:hAnsi="Avenir Next LT Pro" w:cs="Avenir Next Regular"/>
                                <w:i/>
                                <w:iCs/>
                                <w:sz w:val="18"/>
                                <w:szCs w:val="18"/>
                                <w:u w:color="FF0000"/>
                                <w:lang w:val="en-CA"/>
                              </w:rPr>
                            </w:pPr>
                            <w:r w:rsidRPr="005827CD">
                              <w:rPr>
                                <w:rStyle w:val="Aucun"/>
                                <w:rFonts w:ascii="Avenir Next LT Pro" w:hAnsi="Avenir Next LT Pro"/>
                                <w:b/>
                                <w:bCs/>
                                <w:i/>
                                <w:iCs/>
                                <w:sz w:val="18"/>
                                <w:szCs w:val="18"/>
                                <w:u w:color="FF0000"/>
                                <w:lang w:val="en-CA"/>
                              </w:rPr>
                              <w:t xml:space="preserve">“Incentives for Purchasing More Fuel-Efficient Vehicles </w:t>
                            </w:r>
                          </w:p>
                          <w:p w14:paraId="4AC1253D" w14:textId="77777777" w:rsidR="006827B7" w:rsidRPr="005827CD" w:rsidRDefault="006827B7">
                            <w:pPr>
                              <w:pStyle w:val="Label"/>
                              <w:rPr>
                                <w:rStyle w:val="Aucun"/>
                                <w:rFonts w:ascii="Avenir Next LT Pro" w:hAnsi="Avenir Next LT Pro"/>
                                <w:i/>
                                <w:iCs/>
                                <w:sz w:val="18"/>
                                <w:szCs w:val="18"/>
                                <w:u w:color="FF0000"/>
                                <w:lang w:val="en-CA"/>
                              </w:rPr>
                            </w:pPr>
                          </w:p>
                          <w:p w14:paraId="0E77A9A7" w14:textId="53FAF056" w:rsidR="00F249C4" w:rsidRPr="005827CD" w:rsidRDefault="0094303D">
                            <w:pPr>
                              <w:pStyle w:val="Label"/>
                              <w:rPr>
                                <w:rStyle w:val="Aucun"/>
                                <w:rFonts w:ascii="Avenir Next LT Pro" w:eastAsia="Avenir Next Regular" w:hAnsi="Avenir Next LT Pro" w:cs="Avenir Next Regular"/>
                                <w:i/>
                                <w:iCs/>
                                <w:sz w:val="18"/>
                                <w:szCs w:val="18"/>
                                <w:u w:color="FF0000"/>
                                <w:lang w:val="en-CA"/>
                              </w:rPr>
                            </w:pPr>
                            <w:r w:rsidRPr="005827CD">
                              <w:rPr>
                                <w:rStyle w:val="Aucun"/>
                                <w:rFonts w:ascii="Avenir Next LT Pro" w:hAnsi="Avenir Next LT Pro"/>
                                <w:i/>
                                <w:iCs/>
                                <w:sz w:val="18"/>
                                <w:szCs w:val="18"/>
                                <w:u w:color="FF0000"/>
                                <w:lang w:val="en-CA"/>
                              </w:rPr>
                              <w:t>Canadians purchase about 1.5 million new passenger</w:t>
                            </w:r>
                            <w:r w:rsidR="001A51B5" w:rsidRPr="005827CD">
                              <w:rPr>
                                <w:rStyle w:val="Aucun"/>
                                <w:rFonts w:ascii="Avenir Next LT Pro" w:hAnsi="Avenir Next LT Pro"/>
                                <w:i/>
                                <w:iCs/>
                                <w:sz w:val="18"/>
                                <w:szCs w:val="18"/>
                                <w:u w:color="FF0000"/>
                                <w:lang w:val="en-CA"/>
                              </w:rPr>
                              <w:t xml:space="preserve"> </w:t>
                            </w:r>
                            <w:r w:rsidRPr="005827CD">
                              <w:rPr>
                                <w:rStyle w:val="Aucun"/>
                                <w:rFonts w:ascii="Avenir Next LT Pro" w:hAnsi="Avenir Next LT Pro"/>
                                <w:i/>
                                <w:iCs/>
                                <w:sz w:val="18"/>
                                <w:szCs w:val="18"/>
                                <w:u w:color="FF0000"/>
                                <w:lang w:val="en-CA"/>
                              </w:rPr>
                              <w:t xml:space="preserve">vehicles annually, and about 12 per </w:t>
                            </w:r>
                            <w:r w:rsidR="00033BD9" w:rsidRPr="005827CD">
                              <w:rPr>
                                <w:rStyle w:val="Aucun"/>
                                <w:rFonts w:ascii="Avenir Next LT Pro" w:hAnsi="Avenir Next LT Pro"/>
                                <w:i/>
                                <w:iCs/>
                                <w:sz w:val="18"/>
                                <w:szCs w:val="18"/>
                                <w:u w:color="FF0000"/>
                                <w:lang w:val="en-CA"/>
                              </w:rPr>
                              <w:t>cent of</w:t>
                            </w:r>
                            <w:r w:rsidRPr="005827CD">
                              <w:rPr>
                                <w:rStyle w:val="Aucun"/>
                                <w:rFonts w:ascii="Avenir Next LT Pro" w:hAnsi="Avenir Next LT Pro"/>
                                <w:i/>
                                <w:iCs/>
                                <w:sz w:val="18"/>
                                <w:szCs w:val="18"/>
                                <w:u w:color="FF0000"/>
                                <w:lang w:val="en-CA"/>
                              </w:rPr>
                              <w:t xml:space="preserve"> Canada’s total greenhouse gas emissions are generated by daily driving. Everyone has a role to play in reducing the amount</w:t>
                            </w:r>
                            <w:r w:rsidR="001A51B5" w:rsidRPr="005827CD">
                              <w:rPr>
                                <w:rStyle w:val="Aucun"/>
                                <w:rFonts w:ascii="Avenir Next LT Pro" w:hAnsi="Avenir Next LT Pro"/>
                                <w:i/>
                                <w:iCs/>
                                <w:sz w:val="18"/>
                                <w:szCs w:val="18"/>
                                <w:u w:color="FF0000"/>
                                <w:lang w:val="en-CA"/>
                              </w:rPr>
                              <w:t xml:space="preserve"> </w:t>
                            </w:r>
                            <w:r w:rsidR="00033BD9" w:rsidRPr="005827CD">
                              <w:rPr>
                                <w:rStyle w:val="Aucun"/>
                                <w:rFonts w:ascii="Avenir Next LT Pro" w:hAnsi="Avenir Next LT Pro"/>
                                <w:i/>
                                <w:iCs/>
                                <w:sz w:val="18"/>
                                <w:szCs w:val="18"/>
                                <w:u w:color="FF0000"/>
                                <w:lang w:val="en-CA"/>
                              </w:rPr>
                              <w:t>of emissions</w:t>
                            </w:r>
                            <w:r w:rsidRPr="005827CD">
                              <w:rPr>
                                <w:rStyle w:val="Aucun"/>
                                <w:rFonts w:ascii="Avenir Next LT Pro" w:hAnsi="Avenir Next LT Pro"/>
                                <w:i/>
                                <w:iCs/>
                                <w:sz w:val="18"/>
                                <w:szCs w:val="18"/>
                                <w:u w:color="FF0000"/>
                                <w:lang w:val="en-CA"/>
                              </w:rPr>
                              <w:t xml:space="preserve"> that come from vehicle fuel consumption. Industry has a role in improving the efficiency of transportation and in promoting the development and adoption of cleaner transportation technologies. For its part, the Government has committed to introduce tougher fuel-efficiency standards for new passenger vehicles and light trucks that will be sold in Canada beginning with the 2</w:t>
                            </w:r>
                            <w:r w:rsidRPr="005827CD">
                              <w:rPr>
                                <w:rStyle w:val="Aucun"/>
                                <w:rFonts w:ascii="Avenir Next LT Pro" w:hAnsi="Avenir Next LT Pro"/>
                                <w:i/>
                                <w:iCs/>
                                <w:sz w:val="18"/>
                                <w:szCs w:val="18"/>
                                <w:u w:color="FF0000"/>
                                <w:lang w:val="en-CA"/>
                              </w:rPr>
                              <w:t xml:space="preserve">011 </w:t>
                            </w:r>
                            <w:r w:rsidR="00033BD9" w:rsidRPr="005827CD">
                              <w:rPr>
                                <w:rStyle w:val="Aucun"/>
                                <w:rFonts w:ascii="Avenir Next LT Pro" w:hAnsi="Avenir Next LT Pro"/>
                                <w:i/>
                                <w:iCs/>
                                <w:sz w:val="18"/>
                                <w:szCs w:val="18"/>
                                <w:u w:color="FF0000"/>
                                <w:lang w:val="en-CA"/>
                              </w:rPr>
                              <w:t>model year</w:t>
                            </w:r>
                            <w:r w:rsidRPr="005827CD">
                              <w:rPr>
                                <w:rStyle w:val="Aucun"/>
                                <w:rFonts w:ascii="Avenir Next LT Pro" w:hAnsi="Avenir Next LT Pro"/>
                                <w:i/>
                                <w:iCs/>
                                <w:sz w:val="18"/>
                                <w:szCs w:val="18"/>
                                <w:u w:color="FF0000"/>
                                <w:lang w:val="en-CA"/>
                              </w:rPr>
                              <w:t xml:space="preserve">. </w:t>
                            </w:r>
                          </w:p>
                          <w:p w14:paraId="65DEB82F" w14:textId="77777777" w:rsidR="006827B7" w:rsidRPr="005827CD" w:rsidRDefault="006827B7">
                            <w:pPr>
                              <w:pStyle w:val="Label"/>
                              <w:rPr>
                                <w:rStyle w:val="Aucun"/>
                                <w:rFonts w:ascii="Avenir Next LT Pro" w:hAnsi="Avenir Next LT Pro"/>
                                <w:i/>
                                <w:iCs/>
                                <w:sz w:val="18"/>
                                <w:szCs w:val="18"/>
                                <w:u w:color="FF0000"/>
                                <w:lang w:val="en-CA"/>
                              </w:rPr>
                            </w:pPr>
                          </w:p>
                          <w:p w14:paraId="5E9F8325" w14:textId="1A811A68" w:rsidR="00F249C4" w:rsidRPr="005827CD" w:rsidRDefault="0094303D">
                            <w:pPr>
                              <w:pStyle w:val="Label"/>
                              <w:rPr>
                                <w:rStyle w:val="Aucun"/>
                                <w:rFonts w:ascii="Avenir Next LT Pro" w:eastAsia="Avenir Next Regular" w:hAnsi="Avenir Next LT Pro" w:cs="Avenir Next Regular"/>
                                <w:i/>
                                <w:iCs/>
                                <w:sz w:val="18"/>
                                <w:szCs w:val="18"/>
                                <w:u w:color="FF0000"/>
                                <w:lang w:val="en-CA"/>
                              </w:rPr>
                            </w:pPr>
                            <w:r w:rsidRPr="005827CD">
                              <w:rPr>
                                <w:rStyle w:val="Aucun"/>
                                <w:rFonts w:ascii="Avenir Next LT Pro" w:hAnsi="Avenir Next LT Pro"/>
                                <w:i/>
                                <w:iCs/>
                                <w:sz w:val="18"/>
                                <w:szCs w:val="18"/>
                                <w:u w:color="FF0000"/>
                                <w:lang w:val="en-CA"/>
                              </w:rPr>
                              <w:t xml:space="preserve">Canadians have the choice to contribute to a cleaner environment when selecting what type of vehicle best meets their needs. Providing a financial incentive to help Canadians that want to make an environmentally responsible choice is a sound investment in Canada’s future and the health of Canadians. </w:t>
                            </w:r>
                          </w:p>
                          <w:p w14:paraId="12003F74" w14:textId="77777777" w:rsidR="006827B7" w:rsidRPr="005827CD" w:rsidRDefault="006827B7">
                            <w:pPr>
                              <w:pStyle w:val="Label"/>
                              <w:rPr>
                                <w:rStyle w:val="Aucun"/>
                                <w:rFonts w:ascii="Avenir Next LT Pro" w:hAnsi="Avenir Next LT Pro"/>
                                <w:i/>
                                <w:iCs/>
                                <w:sz w:val="18"/>
                                <w:szCs w:val="18"/>
                                <w:u w:color="FF0000"/>
                                <w:lang w:val="en-CA"/>
                              </w:rPr>
                            </w:pPr>
                          </w:p>
                          <w:p w14:paraId="774BECBD" w14:textId="3DFF9B94" w:rsidR="00F249C4" w:rsidRPr="005827CD" w:rsidRDefault="0094303D">
                            <w:pPr>
                              <w:pStyle w:val="Label"/>
                              <w:rPr>
                                <w:rStyle w:val="Aucun"/>
                                <w:rFonts w:ascii="Avenir Next LT Pro" w:eastAsia="Avenir Next Regular" w:hAnsi="Avenir Next LT Pro" w:cs="Avenir Next Regular"/>
                                <w:i/>
                                <w:iCs/>
                                <w:sz w:val="18"/>
                                <w:szCs w:val="18"/>
                                <w:u w:color="FF0000"/>
                                <w:lang w:val="en-CA"/>
                              </w:rPr>
                            </w:pPr>
                            <w:r w:rsidRPr="005827CD">
                              <w:rPr>
                                <w:rStyle w:val="Aucun"/>
                                <w:rFonts w:ascii="Avenir Next LT Pro" w:hAnsi="Avenir Next LT Pro"/>
                                <w:i/>
                                <w:iCs/>
                                <w:sz w:val="18"/>
                                <w:szCs w:val="18"/>
                                <w:u w:color="FF0000"/>
                                <w:lang w:val="en-CA"/>
                              </w:rPr>
                              <w:t xml:space="preserve">To increase consumer purchases of more efficient advanced technology vehicles before the new fuel-efficiency standards take effect in 2011, Budget 2007 proposes a new Vehicle Efficiency Incentive (VEI) structure that will cover the full range of passenger vehicles available today. The VEI will have three distinct components and come into effect March 20, 2007: </w:t>
                            </w:r>
                          </w:p>
                          <w:p w14:paraId="1E2F6B39" w14:textId="77777777" w:rsidR="006827B7" w:rsidRPr="005827CD" w:rsidRDefault="006827B7">
                            <w:pPr>
                              <w:pStyle w:val="Label"/>
                              <w:tabs>
                                <w:tab w:val="left" w:pos="1440"/>
                                <w:tab w:val="left" w:pos="2880"/>
                                <w:tab w:val="left" w:pos="4320"/>
                                <w:tab w:val="left" w:pos="5760"/>
                                <w:tab w:val="left" w:pos="7200"/>
                                <w:tab w:val="left" w:pos="8640"/>
                              </w:tabs>
                              <w:rPr>
                                <w:rStyle w:val="Aucun"/>
                                <w:rFonts w:ascii="Avenir Next LT Pro" w:hAnsi="Avenir Next LT Pro"/>
                                <w:sz w:val="18"/>
                                <w:szCs w:val="18"/>
                                <w:u w:color="FF0000"/>
                                <w:lang w:val="en-CA"/>
                              </w:rPr>
                            </w:pPr>
                          </w:p>
                          <w:p w14:paraId="679C8160" w14:textId="1E7C35FA" w:rsidR="00F249C4" w:rsidRPr="005827CD" w:rsidRDefault="0094303D">
                            <w:pPr>
                              <w:pStyle w:val="Label"/>
                              <w:tabs>
                                <w:tab w:val="left" w:pos="1440"/>
                                <w:tab w:val="left" w:pos="2880"/>
                                <w:tab w:val="left" w:pos="4320"/>
                                <w:tab w:val="left" w:pos="5760"/>
                                <w:tab w:val="left" w:pos="7200"/>
                                <w:tab w:val="left" w:pos="8640"/>
                              </w:tabs>
                              <w:rPr>
                                <w:rStyle w:val="Aucun"/>
                                <w:rFonts w:ascii="Avenir Next LT Pro" w:hAnsi="Avenir Next LT Pro"/>
                                <w:sz w:val="18"/>
                                <w:szCs w:val="18"/>
                                <w:u w:color="FF0000"/>
                                <w:lang w:val="en-CA"/>
                              </w:rPr>
                            </w:pPr>
                            <w:r w:rsidRPr="005827CD">
                              <w:rPr>
                                <w:rStyle w:val="Aucun"/>
                                <w:rFonts w:ascii="Avenir Next LT Pro" w:hAnsi="Avenir Next LT Pro"/>
                                <w:sz w:val="18"/>
                                <w:szCs w:val="18"/>
                                <w:u w:color="FF0000"/>
                                <w:lang w:val="en-CA"/>
                              </w:rPr>
                              <w:t xml:space="preserve">A performance-based rebate program offering up to $2,000 for the purchase of a new fuel-efficient vehicle. Neutral treatment of a broad range of vehicles with average fuel efficiency that are widely purchased by Canadians. </w:t>
                            </w:r>
                          </w:p>
                          <w:p w14:paraId="7A1C2553" w14:textId="77777777" w:rsidR="00F249C4" w:rsidRPr="005827CD" w:rsidRDefault="0094303D">
                            <w:pPr>
                              <w:pStyle w:val="Label"/>
                              <w:tabs>
                                <w:tab w:val="left" w:pos="1440"/>
                                <w:tab w:val="left" w:pos="2880"/>
                                <w:tab w:val="left" w:pos="4320"/>
                                <w:tab w:val="left" w:pos="5760"/>
                                <w:tab w:val="left" w:pos="7200"/>
                                <w:tab w:val="left" w:pos="8640"/>
                              </w:tabs>
                              <w:rPr>
                                <w:rStyle w:val="Aucun"/>
                                <w:rFonts w:ascii="Avenir Next LT Pro" w:hAnsi="Avenir Next LT Pro"/>
                                <w:sz w:val="18"/>
                                <w:szCs w:val="18"/>
                                <w:u w:color="FF0000"/>
                                <w:lang w:val="en-CA"/>
                              </w:rPr>
                            </w:pPr>
                            <w:r w:rsidRPr="005827CD">
                              <w:rPr>
                                <w:rStyle w:val="Aucun"/>
                                <w:rFonts w:ascii="Avenir Next LT Pro" w:hAnsi="Avenir Next LT Pro"/>
                                <w:sz w:val="18"/>
                                <w:szCs w:val="18"/>
                                <w:u w:color="FF0000"/>
                                <w:lang w:val="en-CA"/>
                              </w:rPr>
                              <w:t xml:space="preserve">A new Green Levy on fuel-inefficient vehicles. </w:t>
                            </w:r>
                          </w:p>
                          <w:p w14:paraId="24D0DF1C" w14:textId="77777777" w:rsidR="00F249C4" w:rsidRPr="005827CD" w:rsidRDefault="00F249C4">
                            <w:pPr>
                              <w:pStyle w:val="Label"/>
                              <w:tabs>
                                <w:tab w:val="left" w:pos="1440"/>
                                <w:tab w:val="left" w:pos="2880"/>
                                <w:tab w:val="left" w:pos="4320"/>
                                <w:tab w:val="left" w:pos="5760"/>
                                <w:tab w:val="left" w:pos="7200"/>
                                <w:tab w:val="left" w:pos="8640"/>
                              </w:tabs>
                              <w:rPr>
                                <w:rStyle w:val="Aucun"/>
                                <w:rFonts w:ascii="Avenir Next LT Pro" w:hAnsi="Avenir Next LT Pro"/>
                                <w:sz w:val="18"/>
                                <w:szCs w:val="18"/>
                                <w:u w:color="FF0000"/>
                                <w:lang w:val="en-CA"/>
                              </w:rPr>
                            </w:pPr>
                          </w:p>
                          <w:p w14:paraId="7C0BF5AF" w14:textId="22637C6F" w:rsidR="00F249C4" w:rsidRPr="005827CD" w:rsidRDefault="0094303D">
                            <w:pPr>
                              <w:pStyle w:val="Label"/>
                              <w:rPr>
                                <w:rStyle w:val="Aucun"/>
                                <w:rFonts w:ascii="Avenir Next LT Pro" w:hAnsi="Avenir Next LT Pro"/>
                                <w:i/>
                                <w:iCs/>
                                <w:sz w:val="18"/>
                                <w:szCs w:val="18"/>
                                <w:u w:color="FF0000"/>
                                <w:lang w:val="en-CA"/>
                              </w:rPr>
                            </w:pPr>
                            <w:r w:rsidRPr="005827CD">
                              <w:rPr>
                                <w:rStyle w:val="Aucun"/>
                                <w:rFonts w:ascii="Avenir Next LT Pro" w:hAnsi="Avenir Next LT Pro"/>
                                <w:i/>
                                <w:iCs/>
                                <w:sz w:val="18"/>
                                <w:szCs w:val="18"/>
                                <w:u w:color="FF0000"/>
                                <w:lang w:val="en-CA"/>
                              </w:rPr>
                              <w:t xml:space="preserve">These measures, together with a new initiative to encourage Canadians to retire older, more polluting vehicles, </w:t>
                            </w:r>
                            <w:r w:rsidRPr="005827CD">
                              <w:rPr>
                                <w:rStyle w:val="Aucun"/>
                                <w:rFonts w:ascii="Avenir Next LT Pro" w:hAnsi="Avenir Next LT Pro"/>
                                <w:b/>
                                <w:bCs/>
                                <w:i/>
                                <w:iCs/>
                                <w:sz w:val="18"/>
                                <w:szCs w:val="18"/>
                                <w:u w:color="FF0000"/>
                                <w:lang w:val="en-CA"/>
                              </w:rPr>
                              <w:t xml:space="preserve">will be broadly </w:t>
                            </w:r>
                            <w:r w:rsidR="003A4CC5" w:rsidRPr="005827CD">
                              <w:rPr>
                                <w:rStyle w:val="Aucun"/>
                                <w:rFonts w:ascii="Avenir Next LT Pro" w:hAnsi="Avenir Next LT Pro"/>
                                <w:b/>
                                <w:bCs/>
                                <w:i/>
                                <w:iCs/>
                                <w:sz w:val="18"/>
                                <w:szCs w:val="18"/>
                                <w:u w:color="FF0000"/>
                                <w:lang w:val="en-CA"/>
                              </w:rPr>
                              <w:t>revenue neutral</w:t>
                            </w:r>
                            <w:r w:rsidRPr="005827CD">
                              <w:rPr>
                                <w:rStyle w:val="Aucun"/>
                                <w:rFonts w:ascii="Avenir Next LT Pro" w:hAnsi="Avenir Next LT Pro"/>
                                <w:b/>
                                <w:bCs/>
                                <w:i/>
                                <w:iCs/>
                                <w:sz w:val="18"/>
                                <w:szCs w:val="18"/>
                                <w:u w:color="FF0000"/>
                                <w:lang w:val="en-CA"/>
                              </w:rPr>
                              <w:t>.</w:t>
                            </w:r>
                            <w:r w:rsidRPr="005827CD">
                              <w:rPr>
                                <w:rStyle w:val="Aucun"/>
                                <w:rFonts w:ascii="Avenir Next LT Pro" w:hAnsi="Avenir Next LT Pro"/>
                                <w:i/>
                                <w:iCs/>
                                <w:sz w:val="18"/>
                                <w:szCs w:val="18"/>
                                <w:u w:color="FF0000"/>
                                <w:lang w:val="en-CA"/>
                              </w:rPr>
                              <w:t xml:space="preserve"> </w:t>
                            </w:r>
                          </w:p>
                          <w:p w14:paraId="066FAA3A" w14:textId="77777777" w:rsidR="001A51B5" w:rsidRPr="005827CD" w:rsidRDefault="001A51B5">
                            <w:pPr>
                              <w:pStyle w:val="Label"/>
                              <w:rPr>
                                <w:rStyle w:val="Aucun"/>
                                <w:rFonts w:ascii="Avenir Next LT Pro" w:eastAsia="Avenir Next Regular" w:hAnsi="Avenir Next LT Pro" w:cs="Avenir Next Regular"/>
                                <w:i/>
                                <w:iCs/>
                                <w:color w:val="auto"/>
                                <w:sz w:val="16"/>
                                <w:szCs w:val="16"/>
                                <w:u w:color="FF0000"/>
                                <w:lang w:val="en-CA"/>
                              </w:rPr>
                            </w:pPr>
                          </w:p>
                          <w:p w14:paraId="71DD2379" w14:textId="77777777" w:rsidR="00F249C4" w:rsidRPr="005827CD" w:rsidRDefault="0094303D">
                            <w:pPr>
                              <w:pStyle w:val="Label"/>
                              <w:rPr>
                                <w:rFonts w:ascii="Avenir Next LT Pro" w:hAnsi="Avenir Next LT Pro"/>
                                <w:color w:val="auto"/>
                                <w:sz w:val="16"/>
                                <w:szCs w:val="16"/>
                                <w:lang w:val="en-CA"/>
                              </w:rPr>
                            </w:pPr>
                            <w:r w:rsidRPr="005827CD">
                              <w:rPr>
                                <w:rStyle w:val="Aucun"/>
                                <w:rFonts w:ascii="Avenir Next LT Pro" w:hAnsi="Avenir Next LT Pro"/>
                                <w:color w:val="auto"/>
                                <w:sz w:val="16"/>
                                <w:szCs w:val="16"/>
                                <w:u w:color="FF0000"/>
                                <w:lang w:val="en-CA"/>
                              </w:rPr>
                              <w:t xml:space="preserve">*: </w:t>
                            </w:r>
                            <w:hyperlink r:id="rId9" w:history="1">
                              <w:r w:rsidRPr="005827CD">
                                <w:rPr>
                                  <w:rStyle w:val="Hyperlink1"/>
                                  <w:rFonts w:ascii="Avenir Next LT Pro" w:hAnsi="Avenir Next LT Pro"/>
                                  <w:color w:val="auto"/>
                                  <w:sz w:val="16"/>
                                  <w:szCs w:val="16"/>
                                  <w:lang w:val="en-CA"/>
                                </w:rPr>
                                <w:t>https://www.budget.canada.ca/2007/pdf/bp2007e.pdf</w:t>
                              </w:r>
                            </w:hyperlink>
                          </w:p>
                        </w:txbxContent>
                      </wps:txbx>
                      <wps:bodyPr wrap="square" lIns="45719" tIns="45719" rIns="45719" bIns="45719" numCol="1" anchor="t">
                        <a:noAutofit/>
                      </wps:bodyPr>
                    </wps:wsp>
                  </a:graphicData>
                </a:graphic>
                <wp14:sizeRelH relativeFrom="margin">
                  <wp14:pctWidth>0</wp14:pctWidth>
                </wp14:sizeRelH>
                <wp14:sizeRelV relativeFrom="margin">
                  <wp14:pctHeight>0</wp14:pctHeight>
                </wp14:sizeRelV>
              </wp:anchor>
            </w:drawing>
          </mc:Choice>
          <mc:Fallback>
            <w:pict>
              <v:shapetype w14:anchorId="0B8179E8" id="_x0000_t202" coordsize="21600,21600" o:spt="202" path="m,l,21600r21600,l21600,xe">
                <v:stroke joinstyle="miter"/>
                <v:path gradientshapeok="t" o:connecttype="rect"/>
              </v:shapetype>
              <v:shape id="officeArt object" o:spid="_x0000_s1026" type="#_x0000_t202" alt="Text Box 2" style="position:absolute;left:0;text-align:left;margin-left:31.6pt;margin-top:19.65pt;width:470.9pt;height:302.3pt;z-index:251659264;visibility:visible;mso-wrap-style:square;mso-width-percent:0;mso-height-percent:0;mso-wrap-distance-left:1.27mm;mso-wrap-distance-top:1.27mm;mso-wrap-distance-right:1.27mm;mso-wrap-distance-bottom:1.27mm;mso-position-horizontal:absolute;mso-position-horizontal-relative:margin;mso-position-vertical:absolute;mso-position-vertical-relative:lin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n0I5AEAANgDAAAOAAAAZHJzL2Uyb0RvYy54bWysU9uO0zAQfUfiHyy/01y6y7ZR0xVsVYSE&#10;AGnhAxzHbiw5HmM7Tfr3jJ3SdoEnRB4cj2dyzszxyeZx6jU5CucVmJoWi5wSYTi0yhxq+v3b/s2K&#10;Eh+YaZkGI2p6Ep4+bl+/2oy2EiV0oFvhCIIYX422pl0ItsoyzzvRM78AKwwmJbieBQzdIWsdGxG9&#10;11mZ52+zEVxrHXDhPZ7u5iTdJnwpBQ9fpPQiEF1T7C2k1aW1iWu23bDq4JjtFD+3wf6hi54pg6QX&#10;qB0LjAxO/QHVK+7AgwwLDn0GUiou0gw4TZH/Ns1zx6xIs6A43l5k8v8Pln8+PtuvjoTpPUx4gVGQ&#10;0frK42GcZ5Kuj2/slGAeJTxdZBNTIBwP79er/G6JKY655Wq5LoskbHb93DofPgjoSdzU1OG9JLnY&#10;8ZMPSImlv0oimwet2r3SOgXu0DxpR44M73CfntglfvKiTBsy4gDlQx47YeglqdnM8qIuWUtcAMNU&#10;/g0tdrNjvptZE8DsFQeDaWd6bWJ7IrnsPMZVurgLUzOd9WygPaHMIzqtpv7HwJygRH80eJV39w/F&#10;Gq15G7jboLkNzNA/AQpRUMIM7wC9PA9p4N0QQKokZ2SfKVGoGKB9kmRnq0d/3sap6vpDbn8CAAD/&#10;/wMAUEsDBBQABgAIAAAAIQBaE/PR3wAAAAoBAAAPAAAAZHJzL2Rvd25yZXYueG1sTI/LTsMwEEX3&#10;SPyDNUjsqE0CgYQ4FSCxQKKVaLtg6SaTB8TjELtp+HumK1iO7tWZc/PlbHsx4eg7RxquFwoEUumq&#10;jhoNu+3L1T0IHwxVpneEGn7Qw7I4P8tNVrkjveO0CY1gCPnMaGhDGDIpfdmiNX7hBiTOajdaE/gc&#10;G1mN5shw28tIqURa0xF/aM2Azy2WX5uD1ZB8Jmu1GtKn7zf5GtZ3H/Uc1ZPWlxfz4wOIgHP4K8NJ&#10;n9WhYKe9O1DlRc+MOOKmhjiNQZxypW553J6TmzgFWeTy/4TiFwAA//8DAFBLAQItABQABgAIAAAA&#10;IQC2gziS/gAAAOEBAAATAAAAAAAAAAAAAAAAAAAAAABbQ29udGVudF9UeXBlc10ueG1sUEsBAi0A&#10;FAAGAAgAAAAhADj9If/WAAAAlAEAAAsAAAAAAAAAAAAAAAAALwEAAF9yZWxzLy5yZWxzUEsBAi0A&#10;FAAGAAgAAAAhAB0efQjkAQAA2AMAAA4AAAAAAAAAAAAAAAAALgIAAGRycy9lMm9Eb2MueG1sUEsB&#10;Ai0AFAAGAAgAAAAhAFoT89HfAAAACgEAAA8AAAAAAAAAAAAAAAAAPgQAAGRycy9kb3ducmV2Lnht&#10;bFBLBQYAAAAABAAEAPMAAABKBQAAAAA=&#10;" strokecolor="#a7a7a7 [3215]" strokeweight="1pt">
                <v:stroke joinstyle="round"/>
                <v:textbox inset="1.27mm,1.27mm,1.27mm,1.27mm">
                  <w:txbxContent>
                    <w:p w14:paraId="151D8FA2" w14:textId="77777777" w:rsidR="00F249C4" w:rsidRPr="005827CD" w:rsidRDefault="0094303D">
                      <w:pPr>
                        <w:pStyle w:val="Label"/>
                        <w:rPr>
                          <w:rStyle w:val="Aucun"/>
                          <w:rFonts w:ascii="Avenir Next LT Pro" w:eastAsia="Avenir Next Regular" w:hAnsi="Avenir Next LT Pro" w:cs="Avenir Next Regular"/>
                          <w:i/>
                          <w:iCs/>
                          <w:sz w:val="18"/>
                          <w:szCs w:val="18"/>
                          <w:u w:color="FF0000"/>
                          <w:lang w:val="en-CA"/>
                        </w:rPr>
                      </w:pPr>
                      <w:r w:rsidRPr="005827CD">
                        <w:rPr>
                          <w:rStyle w:val="Aucun"/>
                          <w:rFonts w:ascii="Avenir Next LT Pro" w:hAnsi="Avenir Next LT Pro"/>
                          <w:b/>
                          <w:bCs/>
                          <w:i/>
                          <w:iCs/>
                          <w:sz w:val="18"/>
                          <w:szCs w:val="18"/>
                          <w:u w:color="FF0000"/>
                          <w:lang w:val="en-CA"/>
                        </w:rPr>
                        <w:t xml:space="preserve">“Incentives for Purchasing More Fuel-Efficient Vehicles </w:t>
                      </w:r>
                    </w:p>
                    <w:p w14:paraId="4AC1253D" w14:textId="77777777" w:rsidR="006827B7" w:rsidRPr="005827CD" w:rsidRDefault="006827B7">
                      <w:pPr>
                        <w:pStyle w:val="Label"/>
                        <w:rPr>
                          <w:rStyle w:val="Aucun"/>
                          <w:rFonts w:ascii="Avenir Next LT Pro" w:hAnsi="Avenir Next LT Pro"/>
                          <w:i/>
                          <w:iCs/>
                          <w:sz w:val="18"/>
                          <w:szCs w:val="18"/>
                          <w:u w:color="FF0000"/>
                          <w:lang w:val="en-CA"/>
                        </w:rPr>
                      </w:pPr>
                    </w:p>
                    <w:p w14:paraId="0E77A9A7" w14:textId="53FAF056" w:rsidR="00F249C4" w:rsidRPr="005827CD" w:rsidRDefault="0094303D">
                      <w:pPr>
                        <w:pStyle w:val="Label"/>
                        <w:rPr>
                          <w:rStyle w:val="Aucun"/>
                          <w:rFonts w:ascii="Avenir Next LT Pro" w:eastAsia="Avenir Next Regular" w:hAnsi="Avenir Next LT Pro" w:cs="Avenir Next Regular"/>
                          <w:i/>
                          <w:iCs/>
                          <w:sz w:val="18"/>
                          <w:szCs w:val="18"/>
                          <w:u w:color="FF0000"/>
                          <w:lang w:val="en-CA"/>
                        </w:rPr>
                      </w:pPr>
                      <w:r w:rsidRPr="005827CD">
                        <w:rPr>
                          <w:rStyle w:val="Aucun"/>
                          <w:rFonts w:ascii="Avenir Next LT Pro" w:hAnsi="Avenir Next LT Pro"/>
                          <w:i/>
                          <w:iCs/>
                          <w:sz w:val="18"/>
                          <w:szCs w:val="18"/>
                          <w:u w:color="FF0000"/>
                          <w:lang w:val="en-CA"/>
                        </w:rPr>
                        <w:t>Canadians purchase about 1.5 million new passenger</w:t>
                      </w:r>
                      <w:r w:rsidR="001A51B5" w:rsidRPr="005827CD">
                        <w:rPr>
                          <w:rStyle w:val="Aucun"/>
                          <w:rFonts w:ascii="Avenir Next LT Pro" w:hAnsi="Avenir Next LT Pro"/>
                          <w:i/>
                          <w:iCs/>
                          <w:sz w:val="18"/>
                          <w:szCs w:val="18"/>
                          <w:u w:color="FF0000"/>
                          <w:lang w:val="en-CA"/>
                        </w:rPr>
                        <w:t xml:space="preserve"> </w:t>
                      </w:r>
                      <w:r w:rsidRPr="005827CD">
                        <w:rPr>
                          <w:rStyle w:val="Aucun"/>
                          <w:rFonts w:ascii="Avenir Next LT Pro" w:hAnsi="Avenir Next LT Pro"/>
                          <w:i/>
                          <w:iCs/>
                          <w:sz w:val="18"/>
                          <w:szCs w:val="18"/>
                          <w:u w:color="FF0000"/>
                          <w:lang w:val="en-CA"/>
                        </w:rPr>
                        <w:t xml:space="preserve">vehicles annually, and about 12 per </w:t>
                      </w:r>
                      <w:r w:rsidR="00033BD9" w:rsidRPr="005827CD">
                        <w:rPr>
                          <w:rStyle w:val="Aucun"/>
                          <w:rFonts w:ascii="Avenir Next LT Pro" w:hAnsi="Avenir Next LT Pro"/>
                          <w:i/>
                          <w:iCs/>
                          <w:sz w:val="18"/>
                          <w:szCs w:val="18"/>
                          <w:u w:color="FF0000"/>
                          <w:lang w:val="en-CA"/>
                        </w:rPr>
                        <w:t>cent of</w:t>
                      </w:r>
                      <w:r w:rsidRPr="005827CD">
                        <w:rPr>
                          <w:rStyle w:val="Aucun"/>
                          <w:rFonts w:ascii="Avenir Next LT Pro" w:hAnsi="Avenir Next LT Pro"/>
                          <w:i/>
                          <w:iCs/>
                          <w:sz w:val="18"/>
                          <w:szCs w:val="18"/>
                          <w:u w:color="FF0000"/>
                          <w:lang w:val="en-CA"/>
                        </w:rPr>
                        <w:t xml:space="preserve"> Canada’s total greenhouse gas emissions are generated by daily driving. Everyone has a role to play in reducing the amount</w:t>
                      </w:r>
                      <w:r w:rsidR="001A51B5" w:rsidRPr="005827CD">
                        <w:rPr>
                          <w:rStyle w:val="Aucun"/>
                          <w:rFonts w:ascii="Avenir Next LT Pro" w:hAnsi="Avenir Next LT Pro"/>
                          <w:i/>
                          <w:iCs/>
                          <w:sz w:val="18"/>
                          <w:szCs w:val="18"/>
                          <w:u w:color="FF0000"/>
                          <w:lang w:val="en-CA"/>
                        </w:rPr>
                        <w:t xml:space="preserve"> </w:t>
                      </w:r>
                      <w:r w:rsidR="00033BD9" w:rsidRPr="005827CD">
                        <w:rPr>
                          <w:rStyle w:val="Aucun"/>
                          <w:rFonts w:ascii="Avenir Next LT Pro" w:hAnsi="Avenir Next LT Pro"/>
                          <w:i/>
                          <w:iCs/>
                          <w:sz w:val="18"/>
                          <w:szCs w:val="18"/>
                          <w:u w:color="FF0000"/>
                          <w:lang w:val="en-CA"/>
                        </w:rPr>
                        <w:t>of emissions</w:t>
                      </w:r>
                      <w:r w:rsidRPr="005827CD">
                        <w:rPr>
                          <w:rStyle w:val="Aucun"/>
                          <w:rFonts w:ascii="Avenir Next LT Pro" w:hAnsi="Avenir Next LT Pro"/>
                          <w:i/>
                          <w:iCs/>
                          <w:sz w:val="18"/>
                          <w:szCs w:val="18"/>
                          <w:u w:color="FF0000"/>
                          <w:lang w:val="en-CA"/>
                        </w:rPr>
                        <w:t xml:space="preserve"> that come from vehicle fuel consumption. Industry has a role in improving the efficiency of transportation and in promoting the development and adoption of cleaner transportation technologies. For its part, the Government has committed to introduce tougher fuel-efficiency standards for new passenger vehicles and light trucks that will be sold in Canada beginning with the 2</w:t>
                      </w:r>
                      <w:r w:rsidRPr="005827CD">
                        <w:rPr>
                          <w:rStyle w:val="Aucun"/>
                          <w:rFonts w:ascii="Avenir Next LT Pro" w:hAnsi="Avenir Next LT Pro"/>
                          <w:i/>
                          <w:iCs/>
                          <w:sz w:val="18"/>
                          <w:szCs w:val="18"/>
                          <w:u w:color="FF0000"/>
                          <w:lang w:val="en-CA"/>
                        </w:rPr>
                        <w:t xml:space="preserve">011 </w:t>
                      </w:r>
                      <w:r w:rsidR="00033BD9" w:rsidRPr="005827CD">
                        <w:rPr>
                          <w:rStyle w:val="Aucun"/>
                          <w:rFonts w:ascii="Avenir Next LT Pro" w:hAnsi="Avenir Next LT Pro"/>
                          <w:i/>
                          <w:iCs/>
                          <w:sz w:val="18"/>
                          <w:szCs w:val="18"/>
                          <w:u w:color="FF0000"/>
                          <w:lang w:val="en-CA"/>
                        </w:rPr>
                        <w:t>model year</w:t>
                      </w:r>
                      <w:r w:rsidRPr="005827CD">
                        <w:rPr>
                          <w:rStyle w:val="Aucun"/>
                          <w:rFonts w:ascii="Avenir Next LT Pro" w:hAnsi="Avenir Next LT Pro"/>
                          <w:i/>
                          <w:iCs/>
                          <w:sz w:val="18"/>
                          <w:szCs w:val="18"/>
                          <w:u w:color="FF0000"/>
                          <w:lang w:val="en-CA"/>
                        </w:rPr>
                        <w:t xml:space="preserve">. </w:t>
                      </w:r>
                    </w:p>
                    <w:p w14:paraId="65DEB82F" w14:textId="77777777" w:rsidR="006827B7" w:rsidRPr="005827CD" w:rsidRDefault="006827B7">
                      <w:pPr>
                        <w:pStyle w:val="Label"/>
                        <w:rPr>
                          <w:rStyle w:val="Aucun"/>
                          <w:rFonts w:ascii="Avenir Next LT Pro" w:hAnsi="Avenir Next LT Pro"/>
                          <w:i/>
                          <w:iCs/>
                          <w:sz w:val="18"/>
                          <w:szCs w:val="18"/>
                          <w:u w:color="FF0000"/>
                          <w:lang w:val="en-CA"/>
                        </w:rPr>
                      </w:pPr>
                    </w:p>
                    <w:p w14:paraId="5E9F8325" w14:textId="1A811A68" w:rsidR="00F249C4" w:rsidRPr="005827CD" w:rsidRDefault="0094303D">
                      <w:pPr>
                        <w:pStyle w:val="Label"/>
                        <w:rPr>
                          <w:rStyle w:val="Aucun"/>
                          <w:rFonts w:ascii="Avenir Next LT Pro" w:eastAsia="Avenir Next Regular" w:hAnsi="Avenir Next LT Pro" w:cs="Avenir Next Regular"/>
                          <w:i/>
                          <w:iCs/>
                          <w:sz w:val="18"/>
                          <w:szCs w:val="18"/>
                          <w:u w:color="FF0000"/>
                          <w:lang w:val="en-CA"/>
                        </w:rPr>
                      </w:pPr>
                      <w:r w:rsidRPr="005827CD">
                        <w:rPr>
                          <w:rStyle w:val="Aucun"/>
                          <w:rFonts w:ascii="Avenir Next LT Pro" w:hAnsi="Avenir Next LT Pro"/>
                          <w:i/>
                          <w:iCs/>
                          <w:sz w:val="18"/>
                          <w:szCs w:val="18"/>
                          <w:u w:color="FF0000"/>
                          <w:lang w:val="en-CA"/>
                        </w:rPr>
                        <w:t xml:space="preserve">Canadians have the choice to contribute to a cleaner environment when selecting what type of vehicle best meets their needs. Providing a financial incentive to help Canadians that want to make an environmentally responsible choice is a sound investment in Canada’s future and the health of Canadians. </w:t>
                      </w:r>
                    </w:p>
                    <w:p w14:paraId="12003F74" w14:textId="77777777" w:rsidR="006827B7" w:rsidRPr="005827CD" w:rsidRDefault="006827B7">
                      <w:pPr>
                        <w:pStyle w:val="Label"/>
                        <w:rPr>
                          <w:rStyle w:val="Aucun"/>
                          <w:rFonts w:ascii="Avenir Next LT Pro" w:hAnsi="Avenir Next LT Pro"/>
                          <w:i/>
                          <w:iCs/>
                          <w:sz w:val="18"/>
                          <w:szCs w:val="18"/>
                          <w:u w:color="FF0000"/>
                          <w:lang w:val="en-CA"/>
                        </w:rPr>
                      </w:pPr>
                    </w:p>
                    <w:p w14:paraId="774BECBD" w14:textId="3DFF9B94" w:rsidR="00F249C4" w:rsidRPr="005827CD" w:rsidRDefault="0094303D">
                      <w:pPr>
                        <w:pStyle w:val="Label"/>
                        <w:rPr>
                          <w:rStyle w:val="Aucun"/>
                          <w:rFonts w:ascii="Avenir Next LT Pro" w:eastAsia="Avenir Next Regular" w:hAnsi="Avenir Next LT Pro" w:cs="Avenir Next Regular"/>
                          <w:i/>
                          <w:iCs/>
                          <w:sz w:val="18"/>
                          <w:szCs w:val="18"/>
                          <w:u w:color="FF0000"/>
                          <w:lang w:val="en-CA"/>
                        </w:rPr>
                      </w:pPr>
                      <w:r w:rsidRPr="005827CD">
                        <w:rPr>
                          <w:rStyle w:val="Aucun"/>
                          <w:rFonts w:ascii="Avenir Next LT Pro" w:hAnsi="Avenir Next LT Pro"/>
                          <w:i/>
                          <w:iCs/>
                          <w:sz w:val="18"/>
                          <w:szCs w:val="18"/>
                          <w:u w:color="FF0000"/>
                          <w:lang w:val="en-CA"/>
                        </w:rPr>
                        <w:t xml:space="preserve">To increase consumer purchases of more efficient advanced technology vehicles before the new fuel-efficiency standards take effect in 2011, Budget 2007 proposes a new Vehicle Efficiency Incentive (VEI) structure that will cover the full range of passenger vehicles available today. The VEI will have three distinct components and come into effect March 20, 2007: </w:t>
                      </w:r>
                    </w:p>
                    <w:p w14:paraId="1E2F6B39" w14:textId="77777777" w:rsidR="006827B7" w:rsidRPr="005827CD" w:rsidRDefault="006827B7">
                      <w:pPr>
                        <w:pStyle w:val="Label"/>
                        <w:tabs>
                          <w:tab w:val="left" w:pos="1440"/>
                          <w:tab w:val="left" w:pos="2880"/>
                          <w:tab w:val="left" w:pos="4320"/>
                          <w:tab w:val="left" w:pos="5760"/>
                          <w:tab w:val="left" w:pos="7200"/>
                          <w:tab w:val="left" w:pos="8640"/>
                        </w:tabs>
                        <w:rPr>
                          <w:rStyle w:val="Aucun"/>
                          <w:rFonts w:ascii="Avenir Next LT Pro" w:hAnsi="Avenir Next LT Pro"/>
                          <w:sz w:val="18"/>
                          <w:szCs w:val="18"/>
                          <w:u w:color="FF0000"/>
                          <w:lang w:val="en-CA"/>
                        </w:rPr>
                      </w:pPr>
                    </w:p>
                    <w:p w14:paraId="679C8160" w14:textId="1E7C35FA" w:rsidR="00F249C4" w:rsidRPr="005827CD" w:rsidRDefault="0094303D">
                      <w:pPr>
                        <w:pStyle w:val="Label"/>
                        <w:tabs>
                          <w:tab w:val="left" w:pos="1440"/>
                          <w:tab w:val="left" w:pos="2880"/>
                          <w:tab w:val="left" w:pos="4320"/>
                          <w:tab w:val="left" w:pos="5760"/>
                          <w:tab w:val="left" w:pos="7200"/>
                          <w:tab w:val="left" w:pos="8640"/>
                        </w:tabs>
                        <w:rPr>
                          <w:rStyle w:val="Aucun"/>
                          <w:rFonts w:ascii="Avenir Next LT Pro" w:hAnsi="Avenir Next LT Pro"/>
                          <w:sz w:val="18"/>
                          <w:szCs w:val="18"/>
                          <w:u w:color="FF0000"/>
                          <w:lang w:val="en-CA"/>
                        </w:rPr>
                      </w:pPr>
                      <w:r w:rsidRPr="005827CD">
                        <w:rPr>
                          <w:rStyle w:val="Aucun"/>
                          <w:rFonts w:ascii="Avenir Next LT Pro" w:hAnsi="Avenir Next LT Pro"/>
                          <w:sz w:val="18"/>
                          <w:szCs w:val="18"/>
                          <w:u w:color="FF0000"/>
                          <w:lang w:val="en-CA"/>
                        </w:rPr>
                        <w:t xml:space="preserve">A performance-based rebate program offering up to $2,000 for the purchase of a new fuel-efficient vehicle. Neutral treatment of a broad range of vehicles with average fuel efficiency that are widely purchased by Canadians. </w:t>
                      </w:r>
                    </w:p>
                    <w:p w14:paraId="7A1C2553" w14:textId="77777777" w:rsidR="00F249C4" w:rsidRPr="005827CD" w:rsidRDefault="0094303D">
                      <w:pPr>
                        <w:pStyle w:val="Label"/>
                        <w:tabs>
                          <w:tab w:val="left" w:pos="1440"/>
                          <w:tab w:val="left" w:pos="2880"/>
                          <w:tab w:val="left" w:pos="4320"/>
                          <w:tab w:val="left" w:pos="5760"/>
                          <w:tab w:val="left" w:pos="7200"/>
                          <w:tab w:val="left" w:pos="8640"/>
                        </w:tabs>
                        <w:rPr>
                          <w:rStyle w:val="Aucun"/>
                          <w:rFonts w:ascii="Avenir Next LT Pro" w:hAnsi="Avenir Next LT Pro"/>
                          <w:sz w:val="18"/>
                          <w:szCs w:val="18"/>
                          <w:u w:color="FF0000"/>
                          <w:lang w:val="en-CA"/>
                        </w:rPr>
                      </w:pPr>
                      <w:r w:rsidRPr="005827CD">
                        <w:rPr>
                          <w:rStyle w:val="Aucun"/>
                          <w:rFonts w:ascii="Avenir Next LT Pro" w:hAnsi="Avenir Next LT Pro"/>
                          <w:sz w:val="18"/>
                          <w:szCs w:val="18"/>
                          <w:u w:color="FF0000"/>
                          <w:lang w:val="en-CA"/>
                        </w:rPr>
                        <w:t xml:space="preserve">A new Green Levy on fuel-inefficient vehicles. </w:t>
                      </w:r>
                    </w:p>
                    <w:p w14:paraId="24D0DF1C" w14:textId="77777777" w:rsidR="00F249C4" w:rsidRPr="005827CD" w:rsidRDefault="00F249C4">
                      <w:pPr>
                        <w:pStyle w:val="Label"/>
                        <w:tabs>
                          <w:tab w:val="left" w:pos="1440"/>
                          <w:tab w:val="left" w:pos="2880"/>
                          <w:tab w:val="left" w:pos="4320"/>
                          <w:tab w:val="left" w:pos="5760"/>
                          <w:tab w:val="left" w:pos="7200"/>
                          <w:tab w:val="left" w:pos="8640"/>
                        </w:tabs>
                        <w:rPr>
                          <w:rStyle w:val="Aucun"/>
                          <w:rFonts w:ascii="Avenir Next LT Pro" w:hAnsi="Avenir Next LT Pro"/>
                          <w:sz w:val="18"/>
                          <w:szCs w:val="18"/>
                          <w:u w:color="FF0000"/>
                          <w:lang w:val="en-CA"/>
                        </w:rPr>
                      </w:pPr>
                    </w:p>
                    <w:p w14:paraId="7C0BF5AF" w14:textId="22637C6F" w:rsidR="00F249C4" w:rsidRPr="005827CD" w:rsidRDefault="0094303D">
                      <w:pPr>
                        <w:pStyle w:val="Label"/>
                        <w:rPr>
                          <w:rStyle w:val="Aucun"/>
                          <w:rFonts w:ascii="Avenir Next LT Pro" w:hAnsi="Avenir Next LT Pro"/>
                          <w:i/>
                          <w:iCs/>
                          <w:sz w:val="18"/>
                          <w:szCs w:val="18"/>
                          <w:u w:color="FF0000"/>
                          <w:lang w:val="en-CA"/>
                        </w:rPr>
                      </w:pPr>
                      <w:r w:rsidRPr="005827CD">
                        <w:rPr>
                          <w:rStyle w:val="Aucun"/>
                          <w:rFonts w:ascii="Avenir Next LT Pro" w:hAnsi="Avenir Next LT Pro"/>
                          <w:i/>
                          <w:iCs/>
                          <w:sz w:val="18"/>
                          <w:szCs w:val="18"/>
                          <w:u w:color="FF0000"/>
                          <w:lang w:val="en-CA"/>
                        </w:rPr>
                        <w:t xml:space="preserve">These measures, together with a new initiative to encourage Canadians to retire older, more polluting vehicles, </w:t>
                      </w:r>
                      <w:r w:rsidRPr="005827CD">
                        <w:rPr>
                          <w:rStyle w:val="Aucun"/>
                          <w:rFonts w:ascii="Avenir Next LT Pro" w:hAnsi="Avenir Next LT Pro"/>
                          <w:b/>
                          <w:bCs/>
                          <w:i/>
                          <w:iCs/>
                          <w:sz w:val="18"/>
                          <w:szCs w:val="18"/>
                          <w:u w:color="FF0000"/>
                          <w:lang w:val="en-CA"/>
                        </w:rPr>
                        <w:t xml:space="preserve">will be broadly </w:t>
                      </w:r>
                      <w:r w:rsidR="003A4CC5" w:rsidRPr="005827CD">
                        <w:rPr>
                          <w:rStyle w:val="Aucun"/>
                          <w:rFonts w:ascii="Avenir Next LT Pro" w:hAnsi="Avenir Next LT Pro"/>
                          <w:b/>
                          <w:bCs/>
                          <w:i/>
                          <w:iCs/>
                          <w:sz w:val="18"/>
                          <w:szCs w:val="18"/>
                          <w:u w:color="FF0000"/>
                          <w:lang w:val="en-CA"/>
                        </w:rPr>
                        <w:t>revenue neutral</w:t>
                      </w:r>
                      <w:r w:rsidRPr="005827CD">
                        <w:rPr>
                          <w:rStyle w:val="Aucun"/>
                          <w:rFonts w:ascii="Avenir Next LT Pro" w:hAnsi="Avenir Next LT Pro"/>
                          <w:b/>
                          <w:bCs/>
                          <w:i/>
                          <w:iCs/>
                          <w:sz w:val="18"/>
                          <w:szCs w:val="18"/>
                          <w:u w:color="FF0000"/>
                          <w:lang w:val="en-CA"/>
                        </w:rPr>
                        <w:t>.</w:t>
                      </w:r>
                      <w:r w:rsidRPr="005827CD">
                        <w:rPr>
                          <w:rStyle w:val="Aucun"/>
                          <w:rFonts w:ascii="Avenir Next LT Pro" w:hAnsi="Avenir Next LT Pro"/>
                          <w:i/>
                          <w:iCs/>
                          <w:sz w:val="18"/>
                          <w:szCs w:val="18"/>
                          <w:u w:color="FF0000"/>
                          <w:lang w:val="en-CA"/>
                        </w:rPr>
                        <w:t xml:space="preserve"> </w:t>
                      </w:r>
                    </w:p>
                    <w:p w14:paraId="066FAA3A" w14:textId="77777777" w:rsidR="001A51B5" w:rsidRPr="005827CD" w:rsidRDefault="001A51B5">
                      <w:pPr>
                        <w:pStyle w:val="Label"/>
                        <w:rPr>
                          <w:rStyle w:val="Aucun"/>
                          <w:rFonts w:ascii="Avenir Next LT Pro" w:eastAsia="Avenir Next Regular" w:hAnsi="Avenir Next LT Pro" w:cs="Avenir Next Regular"/>
                          <w:i/>
                          <w:iCs/>
                          <w:color w:val="auto"/>
                          <w:sz w:val="16"/>
                          <w:szCs w:val="16"/>
                          <w:u w:color="FF0000"/>
                          <w:lang w:val="en-CA"/>
                        </w:rPr>
                      </w:pPr>
                    </w:p>
                    <w:p w14:paraId="71DD2379" w14:textId="77777777" w:rsidR="00F249C4" w:rsidRPr="005827CD" w:rsidRDefault="0094303D">
                      <w:pPr>
                        <w:pStyle w:val="Label"/>
                        <w:rPr>
                          <w:rFonts w:ascii="Avenir Next LT Pro" w:hAnsi="Avenir Next LT Pro"/>
                          <w:color w:val="auto"/>
                          <w:sz w:val="16"/>
                          <w:szCs w:val="16"/>
                          <w:lang w:val="en-CA"/>
                        </w:rPr>
                      </w:pPr>
                      <w:r w:rsidRPr="005827CD">
                        <w:rPr>
                          <w:rStyle w:val="Aucun"/>
                          <w:rFonts w:ascii="Avenir Next LT Pro" w:hAnsi="Avenir Next LT Pro"/>
                          <w:color w:val="auto"/>
                          <w:sz w:val="16"/>
                          <w:szCs w:val="16"/>
                          <w:u w:color="FF0000"/>
                          <w:lang w:val="en-CA"/>
                        </w:rPr>
                        <w:t xml:space="preserve">*: </w:t>
                      </w:r>
                      <w:hyperlink r:id="rId10" w:history="1">
                        <w:r w:rsidRPr="005827CD">
                          <w:rPr>
                            <w:rStyle w:val="Hyperlink1"/>
                            <w:rFonts w:ascii="Avenir Next LT Pro" w:hAnsi="Avenir Next LT Pro"/>
                            <w:color w:val="auto"/>
                            <w:sz w:val="16"/>
                            <w:szCs w:val="16"/>
                            <w:lang w:val="en-CA"/>
                          </w:rPr>
                          <w:t>https://www.budget.canada.ca/2007/pdf/bp2007e.pdf</w:t>
                        </w:r>
                      </w:hyperlink>
                    </w:p>
                  </w:txbxContent>
                </v:textbox>
                <w10:wrap type="topAndBottom" anchorx="margin" anchory="line"/>
              </v:shape>
            </w:pict>
          </mc:Fallback>
        </mc:AlternateContent>
      </w:r>
      <w:r w:rsidRPr="005827CD">
        <w:rPr>
          <w:rStyle w:val="Aucun"/>
          <w:rFonts w:ascii="Avenir Next LT Pro Light" w:eastAsia="Avenir Next LT Pro Light" w:hAnsi="Avenir Next LT Pro Light" w:cs="Avenir Next LT Pro Light"/>
          <w:color w:val="auto"/>
          <w:sz w:val="20"/>
          <w:szCs w:val="20"/>
          <w:u w:color="FF0000"/>
          <w:lang w:val="en-CA"/>
        </w:rPr>
        <w:t>The announcement read as follows:</w:t>
      </w:r>
    </w:p>
    <w:p w14:paraId="649795AE" w14:textId="47F6710F" w:rsidR="00F249C4" w:rsidRPr="005827CD" w:rsidRDefault="00F249C4">
      <w:pPr>
        <w:pStyle w:val="ListParagraph"/>
        <w:ind w:left="567"/>
        <w:jc w:val="both"/>
        <w:rPr>
          <w:rStyle w:val="Aucun"/>
          <w:rFonts w:ascii="Avenir Next LT Pro Light" w:eastAsia="Avenir Next LT Pro Light" w:hAnsi="Avenir Next LT Pro Light" w:cs="Avenir Next LT Pro Light"/>
          <w:color w:val="auto"/>
          <w:sz w:val="20"/>
          <w:szCs w:val="20"/>
          <w:u w:color="FF0000"/>
          <w:lang w:val="en-CA"/>
        </w:rPr>
      </w:pPr>
    </w:p>
    <w:p w14:paraId="5184F671" w14:textId="77777777" w:rsidR="00F249C4" w:rsidRPr="005827CD" w:rsidRDefault="0094303D">
      <w:pPr>
        <w:pStyle w:val="ListParagraph"/>
        <w:ind w:left="567"/>
        <w:jc w:val="both"/>
        <w:rPr>
          <w:rStyle w:val="Aucun"/>
          <w:rFonts w:ascii="Avenir Next LT Pro Light" w:eastAsia="Avenir Next LT Pro Light" w:hAnsi="Avenir Next LT Pro Light" w:cs="Avenir Next LT Pro Light"/>
          <w:b/>
          <w:bCs/>
          <w:i/>
          <w:iCs/>
          <w:sz w:val="20"/>
          <w:szCs w:val="20"/>
          <w:u w:color="FF0000"/>
          <w:lang w:val="en-CA"/>
        </w:rPr>
      </w:pPr>
      <w:r w:rsidRPr="005827CD">
        <w:rPr>
          <w:rStyle w:val="Aucun"/>
          <w:rFonts w:ascii="Avenir Next LT Pro Light" w:eastAsia="Avenir Next LT Pro Light" w:hAnsi="Avenir Next LT Pro Light" w:cs="Avenir Next LT Pro Light"/>
          <w:b/>
          <w:bCs/>
          <w:i/>
          <w:iCs/>
          <w:sz w:val="20"/>
          <w:szCs w:val="20"/>
          <w:u w:color="FF0000"/>
          <w:lang w:val="en-CA"/>
        </w:rPr>
        <w:t>We strongly support that approach as it is the most efficient and affordable way (price per ton) to lower GHG emissions from the light duty vehicle fleet.</w:t>
      </w:r>
    </w:p>
    <w:p w14:paraId="74EF2BAF" w14:textId="77777777" w:rsidR="00F249C4" w:rsidRPr="005827CD" w:rsidRDefault="00F249C4">
      <w:pPr>
        <w:pStyle w:val="ListParagraph"/>
        <w:ind w:left="567"/>
        <w:jc w:val="both"/>
        <w:rPr>
          <w:rFonts w:ascii="Avenir Next LT Pro Light" w:eastAsia="Avenir Next LT Pro Light" w:hAnsi="Avenir Next LT Pro Light" w:cs="Avenir Next LT Pro Light"/>
          <w:sz w:val="20"/>
          <w:szCs w:val="20"/>
          <w:u w:color="FF0000"/>
          <w:lang w:val="en-CA"/>
        </w:rPr>
      </w:pPr>
    </w:p>
    <w:p w14:paraId="166BC23A" w14:textId="3F5479D0" w:rsidR="00F249C4" w:rsidRPr="005827CD" w:rsidRDefault="00EA65F7">
      <w:pPr>
        <w:pStyle w:val="ListParagraph"/>
        <w:ind w:left="567"/>
        <w:jc w:val="both"/>
        <w:rPr>
          <w:rStyle w:val="Aucun"/>
          <w:rFonts w:ascii="Avenir Next LT Pro Light" w:eastAsia="Avenir Next LT Pro Light" w:hAnsi="Avenir Next LT Pro Light" w:cs="Avenir Next LT Pro Light"/>
          <w:sz w:val="20"/>
          <w:szCs w:val="20"/>
          <w:lang w:val="en-CA"/>
        </w:rPr>
      </w:pPr>
      <w:r w:rsidRPr="005827CD">
        <w:rPr>
          <w:rStyle w:val="Aucun"/>
          <w:rFonts w:ascii="Avenir Next LT Pro Light" w:eastAsia="Avenir Next LT Pro Light" w:hAnsi="Avenir Next LT Pro Light" w:cs="Avenir Next LT Pro Light"/>
          <w:sz w:val="20"/>
          <w:szCs w:val="20"/>
          <w:u w:color="FF0000"/>
          <w:lang w:val="en-CA"/>
        </w:rPr>
        <w:t>That is why we recommend imposing a fee on the most polluting new vehicles and using the revenues generated to fund EV purchase incentives</w:t>
      </w:r>
      <w:r w:rsidRPr="005827CD">
        <w:rPr>
          <w:rStyle w:val="Aucun"/>
          <w:rFonts w:ascii="Avenir Next LT Pro Light" w:eastAsia="Avenir Next LT Pro Light" w:hAnsi="Avenir Next LT Pro Light" w:cs="Avenir Next LT Pro Light"/>
          <w:sz w:val="20"/>
          <w:szCs w:val="20"/>
          <w:lang w:val="en-CA"/>
        </w:rPr>
        <w:t xml:space="preserve">. This approach would offer consumers a choice: they can purchase a cleaner car and get an EV incentive or choose a more polluting car and help support other </w:t>
      </w:r>
      <w:r w:rsidRPr="005827CD">
        <w:rPr>
          <w:rStyle w:val="Aucun"/>
          <w:rFonts w:ascii="Avenir Next LT Pro Light" w:eastAsia="Avenir Next LT Pro Light" w:hAnsi="Avenir Next LT Pro Light" w:cs="Avenir Next LT Pro Light"/>
          <w:sz w:val="20"/>
          <w:szCs w:val="20"/>
          <w:lang w:val="en-CA"/>
        </w:rPr>
        <w:lastRenderedPageBreak/>
        <w:t xml:space="preserve">Canadians in going electric. Establish a fee-bate system where purchases of the most polluting new vehicles would be subject to polluter-pay fees that would fund ZEV purchase incentives (see 1.1 above). </w:t>
      </w:r>
      <w:r w:rsidRPr="005827CD">
        <w:rPr>
          <w:rStyle w:val="Aucun"/>
          <w:rFonts w:ascii="Avenir Next LT Pro Light" w:eastAsia="Avenir Next LT Pro Light" w:hAnsi="Avenir Next LT Pro Light" w:cs="Avenir Next LT Pro Light"/>
          <w:b/>
          <w:bCs/>
          <w:sz w:val="20"/>
          <w:szCs w:val="20"/>
          <w:lang w:val="en-CA"/>
        </w:rPr>
        <w:t>Average and less-than-average polluting vehicles would face no fee</w:t>
      </w:r>
      <w:r w:rsidRPr="005827CD">
        <w:rPr>
          <w:rStyle w:val="Aucun"/>
          <w:rFonts w:ascii="Avenir Next LT Pro Light" w:eastAsia="Avenir Next LT Pro Light" w:hAnsi="Avenir Next LT Pro Light" w:cs="Avenir Next LT Pro Light"/>
          <w:sz w:val="20"/>
          <w:szCs w:val="20"/>
          <w:lang w:val="en-CA"/>
        </w:rPr>
        <w:t xml:space="preserve">. This approach would offer consumers a choice: they can purchase an electric vehicle and </w:t>
      </w:r>
      <w:r w:rsidR="001A51B5" w:rsidRPr="005827CD">
        <w:rPr>
          <w:rStyle w:val="Aucun"/>
          <w:rFonts w:ascii="Avenir Next LT Pro Light" w:eastAsia="Avenir Next LT Pro Light" w:hAnsi="Avenir Next LT Pro Light" w:cs="Avenir Next LT Pro Light"/>
          <w:sz w:val="20"/>
          <w:szCs w:val="20"/>
          <w:lang w:val="en-CA"/>
        </w:rPr>
        <w:t xml:space="preserve">get a rebate, purchase an average or less than average polluting vehicle a </w:t>
      </w:r>
      <w:r w:rsidRPr="005827CD">
        <w:rPr>
          <w:rStyle w:val="Aucun"/>
          <w:rFonts w:ascii="Avenir Next LT Pro Light" w:eastAsia="Avenir Next LT Pro Light" w:hAnsi="Avenir Next LT Pro Light" w:cs="Avenir Next LT Pro Light"/>
          <w:sz w:val="20"/>
          <w:szCs w:val="20"/>
          <w:lang w:val="en-CA"/>
        </w:rPr>
        <w:t xml:space="preserve">avoid the fee, </w:t>
      </w:r>
      <w:r w:rsidR="001A51B5" w:rsidRPr="005827CD">
        <w:rPr>
          <w:rStyle w:val="Aucun"/>
          <w:rFonts w:ascii="Avenir Next LT Pro Light" w:eastAsia="Avenir Next LT Pro Light" w:hAnsi="Avenir Next LT Pro Light" w:cs="Avenir Next LT Pro Light"/>
          <w:sz w:val="20"/>
          <w:szCs w:val="20"/>
          <w:lang w:val="en-CA"/>
        </w:rPr>
        <w:t xml:space="preserve">pick an </w:t>
      </w:r>
      <w:r w:rsidRPr="005827CD">
        <w:rPr>
          <w:rStyle w:val="Aucun"/>
          <w:rFonts w:ascii="Avenir Next LT Pro Light" w:eastAsia="Avenir Next LT Pro Light" w:hAnsi="Avenir Next LT Pro Light" w:cs="Avenir Next LT Pro Light"/>
          <w:sz w:val="20"/>
          <w:szCs w:val="20"/>
          <w:lang w:val="en-CA"/>
        </w:rPr>
        <w:t>or they can pick a higher polluting vehicle and help support other Canadians who are going electric. Until all categories of vehicles are available in an electric version, exemptions can be proposed for large</w:t>
      </w:r>
      <w:r w:rsidR="001A51B5" w:rsidRPr="005827CD">
        <w:rPr>
          <w:rStyle w:val="Aucun"/>
          <w:rFonts w:ascii="Avenir Next LT Pro Light" w:eastAsia="Avenir Next LT Pro Light" w:hAnsi="Avenir Next LT Pro Light" w:cs="Avenir Next LT Pro Light"/>
          <w:sz w:val="20"/>
          <w:szCs w:val="20"/>
          <w:lang w:val="en-CA"/>
        </w:rPr>
        <w:t>r (3 children or more)</w:t>
      </w:r>
      <w:r w:rsidRPr="005827CD">
        <w:rPr>
          <w:rStyle w:val="Aucun"/>
          <w:rFonts w:ascii="Avenir Next LT Pro Light" w:eastAsia="Avenir Next LT Pro Light" w:hAnsi="Avenir Next LT Pro Light" w:cs="Avenir Next LT Pro Light"/>
          <w:sz w:val="20"/>
          <w:szCs w:val="20"/>
          <w:lang w:val="en-CA"/>
        </w:rPr>
        <w:t xml:space="preserve"> families and people who need bigger gas vehicles for work.</w:t>
      </w:r>
    </w:p>
    <w:p w14:paraId="3F06E2E4" w14:textId="77777777" w:rsidR="00F249C4" w:rsidRPr="005827CD" w:rsidRDefault="00F249C4">
      <w:pPr>
        <w:pStyle w:val="ListParagraph"/>
        <w:ind w:left="567"/>
        <w:jc w:val="both"/>
        <w:rPr>
          <w:rFonts w:ascii="Avenir Next LT Pro Light" w:eastAsia="Avenir Next LT Pro Light" w:hAnsi="Avenir Next LT Pro Light" w:cs="Avenir Next LT Pro Light"/>
          <w:sz w:val="20"/>
          <w:szCs w:val="20"/>
          <w:lang w:val="en-CA"/>
        </w:rPr>
      </w:pPr>
    </w:p>
    <w:p w14:paraId="063B2B09" w14:textId="77777777" w:rsidR="00F249C4" w:rsidRPr="005827CD" w:rsidRDefault="0094303D">
      <w:pPr>
        <w:pStyle w:val="ListParagraph"/>
        <w:ind w:left="567"/>
        <w:jc w:val="both"/>
        <w:rPr>
          <w:rStyle w:val="Aucun"/>
          <w:rFonts w:ascii="Avenir Next LT Pro Light" w:eastAsia="Avenir Next LT Pro Light" w:hAnsi="Avenir Next LT Pro Light" w:cs="Avenir Next LT Pro Light"/>
          <w:color w:val="auto"/>
          <w:sz w:val="20"/>
          <w:szCs w:val="20"/>
          <w:u w:color="FF0000"/>
          <w:lang w:val="en-CA"/>
        </w:rPr>
      </w:pPr>
      <w:r w:rsidRPr="005827CD">
        <w:rPr>
          <w:rStyle w:val="Aucun"/>
          <w:rFonts w:ascii="Avenir Next LT Pro Light" w:eastAsia="Avenir Next LT Pro Light" w:hAnsi="Avenir Next LT Pro Light" w:cs="Avenir Next LT Pro Light"/>
          <w:sz w:val="20"/>
          <w:szCs w:val="20"/>
          <w:u w:color="FF0000"/>
          <w:lang w:val="en-CA"/>
        </w:rPr>
        <w:t>We recommend a gradual approach to help Canadians make the transition to cleaner cars and light trucks between now and 2035.</w:t>
      </w:r>
    </w:p>
    <w:p w14:paraId="26EEA275" w14:textId="77777777" w:rsidR="00F249C4" w:rsidRPr="005827CD" w:rsidRDefault="00F249C4">
      <w:pPr>
        <w:pStyle w:val="ListParagraph"/>
        <w:ind w:left="567"/>
        <w:jc w:val="both"/>
        <w:rPr>
          <w:rStyle w:val="Aucun"/>
          <w:rFonts w:ascii="Avenir Next LT Pro Light" w:eastAsia="Avenir Next LT Pro Light" w:hAnsi="Avenir Next LT Pro Light" w:cs="Avenir Next LT Pro Light"/>
          <w:sz w:val="20"/>
          <w:szCs w:val="20"/>
          <w:lang w:val="en-CA"/>
        </w:rPr>
      </w:pPr>
    </w:p>
    <w:p w14:paraId="2BDB2019" w14:textId="77777777" w:rsidR="00F249C4" w:rsidRPr="005827CD" w:rsidRDefault="0094303D" w:rsidP="00A43D8D">
      <w:pPr>
        <w:pStyle w:val="Heading3"/>
      </w:pPr>
      <w:r w:rsidRPr="005827CD">
        <w:rPr>
          <w:rStyle w:val="Aucun"/>
        </w:rPr>
        <w:t>LOW- AND MODEST-INCOME HOUSEHOLDS</w:t>
      </w:r>
      <w:r w:rsidRPr="005827CD">
        <w:rPr>
          <w:rStyle w:val="Aucun"/>
        </w:rPr>
        <w:br/>
        <w:t>Make ZEVs more accessible for low- and modest-income households</w:t>
      </w:r>
    </w:p>
    <w:p w14:paraId="106B1E66" w14:textId="77777777" w:rsidR="00F249C4" w:rsidRPr="005827CD" w:rsidRDefault="00F249C4">
      <w:pPr>
        <w:pStyle w:val="ListParagraph"/>
        <w:ind w:left="567"/>
        <w:jc w:val="both"/>
        <w:rPr>
          <w:rStyle w:val="Aucun"/>
          <w:rFonts w:ascii="Avenir Next LT Pro Light" w:eastAsia="Avenir Next LT Pro Light" w:hAnsi="Avenir Next LT Pro Light" w:cs="Avenir Next LT Pro Light"/>
          <w:sz w:val="20"/>
          <w:szCs w:val="20"/>
          <w:lang w:val="en-CA"/>
        </w:rPr>
      </w:pPr>
    </w:p>
    <w:p w14:paraId="7879F52F" w14:textId="0F7E9414" w:rsidR="00F249C4" w:rsidRPr="005827CD" w:rsidRDefault="0094303D">
      <w:pPr>
        <w:pStyle w:val="ListParagraph"/>
        <w:ind w:left="567"/>
        <w:jc w:val="both"/>
        <w:rPr>
          <w:rStyle w:val="Aucun"/>
          <w:rFonts w:ascii="Avenir Next LT Pro Light" w:eastAsia="Avenir Next LT Pro Light" w:hAnsi="Avenir Next LT Pro Light" w:cs="Avenir Next LT Pro Light"/>
          <w:sz w:val="20"/>
          <w:szCs w:val="20"/>
          <w:lang w:val="en-CA"/>
        </w:rPr>
      </w:pPr>
      <w:r w:rsidRPr="005827CD">
        <w:rPr>
          <w:rStyle w:val="Aucun"/>
          <w:rFonts w:ascii="Avenir Next LT Pro Light" w:eastAsia="Avenir Next LT Pro Light" w:hAnsi="Avenir Next LT Pro Light" w:cs="Avenir Next LT Pro Light"/>
          <w:sz w:val="20"/>
          <w:szCs w:val="20"/>
          <w:lang w:val="en-CA"/>
        </w:rPr>
        <w:t xml:space="preserve">Low- and modest-income Canadians also benefit from the fuel and maintenance savings an electric car provides but are less likely to be able to </w:t>
      </w:r>
      <w:r w:rsidRPr="005827CD">
        <w:rPr>
          <w:rStyle w:val="Aucun"/>
          <w:rFonts w:ascii="Avenir Next LT Pro Light" w:eastAsia="Avenir Next LT Pro Light" w:hAnsi="Avenir Next LT Pro Light" w:cs="Avenir Next LT Pro Light"/>
          <w:sz w:val="20"/>
          <w:szCs w:val="20"/>
          <w:lang w:val="en-CA"/>
        </w:rPr>
        <w:t>afford a new or even a used EV. Canada should establish an income-tested incentive program to make ZEVs more accessible for consumers inspired by the California and BC programs. The program should include an incentive ‘top-up’ for the purchase of a new EV, an incentive/rebate for the purchase of a used EV, and low-interest loans for first time EV buyers.</w:t>
      </w:r>
    </w:p>
    <w:p w14:paraId="79C00CDF" w14:textId="77777777" w:rsidR="00F249C4" w:rsidRPr="005827CD" w:rsidRDefault="00F249C4">
      <w:pPr>
        <w:pStyle w:val="ListParagraph"/>
        <w:ind w:left="567"/>
        <w:jc w:val="both"/>
        <w:rPr>
          <w:rStyle w:val="Aucun"/>
          <w:rFonts w:ascii="Avenir Next LT Pro Light" w:eastAsia="Avenir Next LT Pro Light" w:hAnsi="Avenir Next LT Pro Light" w:cs="Avenir Next LT Pro Light"/>
          <w:sz w:val="20"/>
          <w:szCs w:val="20"/>
          <w:lang w:val="en-CA"/>
        </w:rPr>
      </w:pPr>
    </w:p>
    <w:p w14:paraId="57BAD081" w14:textId="77777777" w:rsidR="00F249C4" w:rsidRPr="005827CD" w:rsidRDefault="0094303D" w:rsidP="00A43D8D">
      <w:pPr>
        <w:pStyle w:val="Heading3"/>
      </w:pPr>
      <w:r w:rsidRPr="005827CD">
        <w:rPr>
          <w:rStyle w:val="Aucun"/>
        </w:rPr>
        <w:t>REMOVE iZEV CAP FOR FLEETS</w:t>
      </w:r>
      <w:r w:rsidRPr="005827CD">
        <w:rPr>
          <w:rStyle w:val="Aucun"/>
        </w:rPr>
        <w:br/>
        <w:t xml:space="preserve">Make it easier for taxi, carshare, rideshare or other ride-hailing companies to go electric </w:t>
      </w:r>
    </w:p>
    <w:p w14:paraId="34DDCAB1" w14:textId="77777777" w:rsidR="00F249C4" w:rsidRPr="005827CD" w:rsidRDefault="00F249C4">
      <w:pPr>
        <w:pStyle w:val="ListParagraph"/>
        <w:ind w:left="567"/>
        <w:jc w:val="both"/>
        <w:rPr>
          <w:rStyle w:val="Aucun"/>
          <w:rFonts w:ascii="Avenir Next LT Pro Light" w:eastAsia="Avenir Next LT Pro Light" w:hAnsi="Avenir Next LT Pro Light" w:cs="Avenir Next LT Pro Light"/>
          <w:b/>
          <w:bCs/>
          <w:sz w:val="20"/>
          <w:szCs w:val="20"/>
          <w:lang w:val="en-CA"/>
        </w:rPr>
      </w:pPr>
    </w:p>
    <w:p w14:paraId="3BB5BC5F" w14:textId="77777777" w:rsidR="00F249C4" w:rsidRPr="005827CD" w:rsidRDefault="0094303D">
      <w:pPr>
        <w:pStyle w:val="ListParagraph"/>
        <w:ind w:left="567"/>
        <w:jc w:val="both"/>
        <w:rPr>
          <w:rStyle w:val="Aucun"/>
          <w:rFonts w:ascii="Avenir Next LT Pro Light" w:eastAsia="Avenir Next LT Pro Light" w:hAnsi="Avenir Next LT Pro Light" w:cs="Avenir Next LT Pro Light"/>
          <w:sz w:val="20"/>
          <w:szCs w:val="20"/>
          <w:lang w:val="en-CA"/>
        </w:rPr>
      </w:pPr>
      <w:r w:rsidRPr="005827CD">
        <w:rPr>
          <w:rStyle w:val="Aucun"/>
          <w:rFonts w:ascii="Avenir Next LT Pro Light" w:eastAsia="Avenir Next LT Pro Light" w:hAnsi="Avenir Next LT Pro Light" w:cs="Avenir Next LT Pro Light"/>
          <w:sz w:val="20"/>
          <w:szCs w:val="20"/>
          <w:lang w:val="en-CA"/>
        </w:rPr>
        <w:t xml:space="preserve">To accelerate the transition to fully electric transportation by 2030, it is important to prioritize the electrification of high-use vehicles, such as those used by taxi, carshare, ride share, and ride-hailing companies. Currently, these businesses face a cap on the number of ZEV incentives they can access under the </w:t>
      </w:r>
      <w:hyperlink r:id="rId11" w:history="1">
        <w:r w:rsidRPr="00DE3ECF">
          <w:rPr>
            <w:rStyle w:val="Hyperlink2"/>
            <w:rFonts w:ascii="Avenir Next LT Pro" w:hAnsi="Avenir Next LT Pro"/>
            <w:color w:val="auto"/>
            <w:lang w:val="en-CA"/>
          </w:rPr>
          <w:t>iZEV program</w:t>
        </w:r>
      </w:hyperlink>
      <w:r w:rsidRPr="005827CD">
        <w:rPr>
          <w:rStyle w:val="Aucun"/>
          <w:rFonts w:ascii="Avenir Next LT Pro Light" w:eastAsia="Avenir Next LT Pro Light" w:hAnsi="Avenir Next LT Pro Light" w:cs="Avenir Next LT Pro Light"/>
          <w:sz w:val="20"/>
          <w:szCs w:val="20"/>
          <w:lang w:val="en-CA"/>
        </w:rPr>
        <w:t xml:space="preserve"> when purchasing or leasing cars. To support their transition to ZEVs, we recommend removing this cap for these and other transportation facilitators and providers.</w:t>
      </w:r>
    </w:p>
    <w:p w14:paraId="46085AB5" w14:textId="77777777" w:rsidR="00F249C4" w:rsidRPr="005827CD" w:rsidRDefault="00F249C4">
      <w:pPr>
        <w:pStyle w:val="ListParagraph"/>
        <w:ind w:left="567"/>
        <w:jc w:val="both"/>
        <w:rPr>
          <w:rStyle w:val="Aucun"/>
          <w:rFonts w:ascii="Avenir Next LT Pro Light" w:eastAsia="Avenir Next LT Pro Light" w:hAnsi="Avenir Next LT Pro Light" w:cs="Avenir Next LT Pro Light"/>
          <w:sz w:val="20"/>
          <w:szCs w:val="20"/>
          <w:lang w:val="en-CA"/>
        </w:rPr>
      </w:pPr>
    </w:p>
    <w:p w14:paraId="498CB58F" w14:textId="77777777" w:rsidR="00F249C4" w:rsidRPr="005827CD" w:rsidRDefault="0094303D" w:rsidP="00A43D8D">
      <w:pPr>
        <w:pStyle w:val="Heading3"/>
      </w:pPr>
      <w:r w:rsidRPr="005827CD">
        <w:rPr>
          <w:rStyle w:val="Aucun"/>
        </w:rPr>
        <w:t>EV EDUCATION AND SALESFORCE TRAINING</w:t>
      </w:r>
      <w:r w:rsidRPr="005827CD">
        <w:rPr>
          <w:rStyle w:val="Aucun"/>
        </w:rPr>
        <w:br/>
        <w:t xml:space="preserve">Support consumer EV education and </w:t>
      </w:r>
      <w:r w:rsidRPr="005827CD">
        <w:rPr>
          <w:rStyle w:val="Aucun"/>
        </w:rPr>
        <w:t>industry salesforce training</w:t>
      </w:r>
    </w:p>
    <w:p w14:paraId="361E06B1" w14:textId="77777777" w:rsidR="00F249C4" w:rsidRPr="005827CD" w:rsidRDefault="00F249C4">
      <w:pPr>
        <w:pStyle w:val="NoSpacing"/>
        <w:ind w:left="567"/>
        <w:jc w:val="both"/>
        <w:rPr>
          <w:rStyle w:val="Aucun"/>
          <w:rFonts w:ascii="Avenir Next LT Pro Light" w:eastAsia="Avenir Next LT Pro Light" w:hAnsi="Avenir Next LT Pro Light" w:cs="Avenir Next LT Pro Light"/>
          <w:b/>
          <w:bCs/>
          <w:sz w:val="20"/>
          <w:szCs w:val="20"/>
          <w:lang w:val="en-CA"/>
        </w:rPr>
      </w:pPr>
    </w:p>
    <w:p w14:paraId="38F382AD" w14:textId="77777777" w:rsidR="00F249C4" w:rsidRPr="005827CD" w:rsidRDefault="0094303D">
      <w:pPr>
        <w:pStyle w:val="NoSpacing"/>
        <w:ind w:left="567"/>
        <w:jc w:val="both"/>
        <w:rPr>
          <w:rStyle w:val="Hyperlink3"/>
          <w:lang w:val="en-CA"/>
        </w:rPr>
      </w:pPr>
      <w:r w:rsidRPr="005827CD">
        <w:rPr>
          <w:rStyle w:val="Aucun"/>
          <w:rFonts w:ascii="Avenir Next LT Pro Light" w:eastAsia="Avenir Next LT Pro Light" w:hAnsi="Avenir Next LT Pro Light" w:cs="Avenir Next LT Pro Light"/>
          <w:sz w:val="20"/>
          <w:szCs w:val="20"/>
          <w:lang w:val="en-CA"/>
        </w:rPr>
        <w:t>Many Canadians want to go electric but have unanswered questions or do not know where to start. Work with leading and trusted organizations like Plug’n Drive, EV Society, Plug in BC, EVAAC, AVÉQ and others to establish a suite of programs to educate and support consumers in making the transition to ZEVs.</w:t>
      </w:r>
      <w:r w:rsidRPr="005827CD">
        <w:rPr>
          <w:rStyle w:val="Aucun"/>
          <w:rFonts w:ascii="Avenir Next LT Pro Light" w:eastAsia="Avenir Next LT Pro Light" w:hAnsi="Avenir Next LT Pro Light" w:cs="Avenir Next LT Pro Light"/>
          <w:b/>
          <w:bCs/>
          <w:sz w:val="20"/>
          <w:szCs w:val="20"/>
          <w:lang w:val="en-CA"/>
        </w:rPr>
        <w:t xml:space="preserve"> </w:t>
      </w:r>
      <w:r w:rsidRPr="005827CD">
        <w:rPr>
          <w:rStyle w:val="Aucun"/>
          <w:rFonts w:ascii="Avenir Next LT Pro Light" w:eastAsia="Avenir Next LT Pro Light" w:hAnsi="Avenir Next LT Pro Light" w:cs="Avenir Next LT Pro Light"/>
          <w:sz w:val="20"/>
          <w:szCs w:val="20"/>
          <w:lang w:val="en-CA"/>
        </w:rPr>
        <w:t>Though interest is growing, Canadian consumers still express concerns and low levels of consumer awareness continue to be a barrier. Consumer education efforts could include creating a Canadian version of MIT’s</w:t>
      </w:r>
      <w:hyperlink r:id="rId12" w:history="1">
        <w:r w:rsidRPr="005827CD">
          <w:rPr>
            <w:rStyle w:val="Hyperlink3"/>
            <w:lang w:val="en-CA"/>
          </w:rPr>
          <w:t xml:space="preserve"> CarbonCounter.com</w:t>
        </w:r>
      </w:hyperlink>
      <w:r w:rsidRPr="005827CD">
        <w:rPr>
          <w:rStyle w:val="Hyperlink3"/>
          <w:lang w:val="en-CA"/>
        </w:rPr>
        <w:t xml:space="preserve"> and supporting communication initiatives on the availability and ease of charging. We also recommend that the federal government keeps supporting industry salesforce training to facilitate EV sales.</w:t>
      </w:r>
    </w:p>
    <w:p w14:paraId="70E90089" w14:textId="77777777" w:rsidR="00F249C4" w:rsidRPr="005827CD" w:rsidRDefault="00F249C4">
      <w:pPr>
        <w:pStyle w:val="ListParagraph"/>
        <w:ind w:left="567"/>
        <w:rPr>
          <w:rStyle w:val="Aucun"/>
          <w:rFonts w:ascii="Avenir Next LT Pro Light" w:eastAsia="Avenir Next LT Pro Light" w:hAnsi="Avenir Next LT Pro Light" w:cs="Avenir Next LT Pro Light"/>
          <w:b/>
          <w:bCs/>
          <w:sz w:val="20"/>
          <w:szCs w:val="20"/>
          <w:lang w:val="en-CA"/>
        </w:rPr>
      </w:pPr>
    </w:p>
    <w:p w14:paraId="35C671DE" w14:textId="77777777" w:rsidR="00F249C4" w:rsidRPr="005827CD" w:rsidRDefault="0094303D" w:rsidP="00A43D8D">
      <w:pPr>
        <w:pStyle w:val="Heading3"/>
      </w:pPr>
      <w:r w:rsidRPr="005827CD">
        <w:rPr>
          <w:rStyle w:val="Aucun"/>
        </w:rPr>
        <w:t xml:space="preserve">A GREEN SCRAPPAGE PROGRAM </w:t>
      </w:r>
      <w:r w:rsidRPr="005827CD">
        <w:rPr>
          <w:rStyle w:val="Aucun"/>
        </w:rPr>
        <w:br/>
        <w:t>Offer a vehicle scrappage programs for all types of vehicles</w:t>
      </w:r>
    </w:p>
    <w:p w14:paraId="190B3348" w14:textId="77777777" w:rsidR="00F249C4" w:rsidRPr="005827CD" w:rsidRDefault="00F249C4">
      <w:pPr>
        <w:pStyle w:val="NoSpacing"/>
        <w:ind w:left="567"/>
        <w:jc w:val="both"/>
        <w:rPr>
          <w:rStyle w:val="Aucun"/>
          <w:rFonts w:ascii="Avenir Next LT Pro Light" w:eastAsia="Avenir Next LT Pro Light" w:hAnsi="Avenir Next LT Pro Light" w:cs="Avenir Next LT Pro Light"/>
          <w:sz w:val="20"/>
          <w:szCs w:val="20"/>
          <w:lang w:val="en-CA"/>
        </w:rPr>
      </w:pPr>
    </w:p>
    <w:p w14:paraId="5DBB1EA1" w14:textId="77777777" w:rsidR="00F249C4" w:rsidRPr="005827CD" w:rsidRDefault="0094303D">
      <w:pPr>
        <w:pStyle w:val="NoSpacing"/>
        <w:ind w:left="567"/>
        <w:jc w:val="both"/>
        <w:rPr>
          <w:rStyle w:val="Hyperlink3"/>
          <w:lang w:val="en-CA"/>
        </w:rPr>
      </w:pPr>
      <w:r w:rsidRPr="005827CD">
        <w:rPr>
          <w:rStyle w:val="Hyperlink3"/>
          <w:lang w:val="en-CA"/>
        </w:rPr>
        <w:t>Establish a program that gets fossil fuel powered vehicles off the road and replaces them with zero emission modes of transportation. Allow all polluting vehicles–from cars and trucks to buses to off-road vehicles–to be scrapped and recycled as part of the program. Government could offer clean transportation options such as dedicated ZEV rebates or public transit passes, vouchers for bicycles, vouchers for EV-only car/ride share services etc., for Canadians who are not looking to purchase a new vehicle.</w:t>
      </w:r>
    </w:p>
    <w:p w14:paraId="6E92FFA5" w14:textId="77777777" w:rsidR="00F249C4" w:rsidRPr="005827CD" w:rsidRDefault="00F249C4">
      <w:pPr>
        <w:pStyle w:val="ListParagraph"/>
        <w:ind w:left="567"/>
        <w:rPr>
          <w:rStyle w:val="Aucun"/>
          <w:rFonts w:ascii="Avenir Next LT Pro Light" w:eastAsia="Avenir Next LT Pro Light" w:hAnsi="Avenir Next LT Pro Light" w:cs="Avenir Next LT Pro Light"/>
          <w:b/>
          <w:bCs/>
          <w:sz w:val="20"/>
          <w:szCs w:val="20"/>
          <w:lang w:val="en-CA"/>
        </w:rPr>
      </w:pPr>
    </w:p>
    <w:p w14:paraId="08F7BA6D" w14:textId="77777777" w:rsidR="00E32019" w:rsidRDefault="00E32019">
      <w:pPr>
        <w:rPr>
          <w:rStyle w:val="Aucun"/>
          <w:rFonts w:ascii="Avenir Next LT Pro Light" w:eastAsia="Avenir Next LT Pro Light" w:hAnsi="Avenir Next LT Pro Light" w:cs="Avenir Next LT Pro Light"/>
          <w:b/>
          <w:bCs/>
          <w:color w:val="000000"/>
          <w:u w:color="000000"/>
          <w:lang w:eastAsia="fr-CA"/>
          <w14:textOutline w14:w="0" w14:cap="flat" w14:cmpd="sng" w14:algn="ctr">
            <w14:noFill/>
            <w14:prstDash w14:val="solid"/>
            <w14:bevel/>
          </w14:textOutline>
        </w:rPr>
      </w:pPr>
      <w:r>
        <w:rPr>
          <w:rStyle w:val="Aucun"/>
        </w:rPr>
        <w:br w:type="page"/>
      </w:r>
    </w:p>
    <w:p w14:paraId="762431FF" w14:textId="2203DB10" w:rsidR="00F249C4" w:rsidRPr="005827CD" w:rsidRDefault="0094303D" w:rsidP="005827CD">
      <w:pPr>
        <w:pStyle w:val="Heading2"/>
      </w:pPr>
      <w:r w:rsidRPr="005827CD">
        <w:rPr>
          <w:rStyle w:val="Aucun"/>
        </w:rPr>
        <w:lastRenderedPageBreak/>
        <w:t>Medium- and Heavy-Duty and Off-Road Fleet Electrification</w:t>
      </w:r>
    </w:p>
    <w:p w14:paraId="1C2491BD" w14:textId="77777777" w:rsidR="00F249C4" w:rsidRPr="00527571" w:rsidRDefault="0094303D">
      <w:pPr>
        <w:pStyle w:val="BodyText"/>
        <w:ind w:left="567"/>
        <w:rPr>
          <w:rStyle w:val="Aucun"/>
          <w:rFonts w:ascii="Avenir Next LT Pro Light" w:eastAsia="Avenir Next LT Pro Light" w:hAnsi="Avenir Next LT Pro Light" w:cs="Avenir Next LT Pro Light"/>
          <w:lang w:val="en-CA"/>
        </w:rPr>
      </w:pPr>
      <w:r w:rsidRPr="00527571">
        <w:rPr>
          <w:rStyle w:val="Aucun"/>
          <w:rFonts w:ascii="Avenir Next LT Pro Light" w:eastAsia="Avenir Next LT Pro Light" w:hAnsi="Avenir Next LT Pro Light" w:cs="Avenir Next LT Pro Light"/>
          <w:lang w:val="en-CA"/>
        </w:rPr>
        <w:t xml:space="preserve">Solutions to overcome and address the barriers in the fleet and non-passenger segment, including for affordability, the transition to electric public transit, electric school bus and truck fleets, electric off-road electric vehicles, and actions the government can take regarding federally regulated facilities. </w:t>
      </w:r>
    </w:p>
    <w:p w14:paraId="41F7D0E2" w14:textId="77777777" w:rsidR="00F249C4" w:rsidRPr="00527571" w:rsidRDefault="00F249C4">
      <w:pPr>
        <w:pStyle w:val="NoSpacing"/>
        <w:ind w:left="567"/>
        <w:rPr>
          <w:rStyle w:val="Aucun"/>
          <w:rFonts w:ascii="Avenir Next LT Pro Light" w:eastAsia="Avenir Next LT Pro Light" w:hAnsi="Avenir Next LT Pro Light" w:cs="Avenir Next LT Pro Light"/>
          <w:sz w:val="20"/>
          <w:szCs w:val="20"/>
          <w:lang w:val="en-CA"/>
        </w:rPr>
      </w:pPr>
    </w:p>
    <w:p w14:paraId="5B15440B" w14:textId="01DE1A06" w:rsidR="00F249C4" w:rsidRPr="005827CD" w:rsidRDefault="0094303D" w:rsidP="006D32CD">
      <w:pPr>
        <w:pStyle w:val="Corps"/>
        <w:ind w:left="567"/>
        <w:jc w:val="both"/>
        <w:rPr>
          <w:rStyle w:val="Aucun"/>
          <w:rFonts w:ascii="Avenir Next LT Pro Light" w:eastAsia="Avenir Next LT Pro Light" w:hAnsi="Avenir Next LT Pro Light" w:cs="Avenir Next LT Pro Light"/>
          <w:sz w:val="20"/>
          <w:szCs w:val="20"/>
          <w:lang w:val="en-CA"/>
        </w:rPr>
      </w:pPr>
      <w:r w:rsidRPr="005827CD">
        <w:rPr>
          <w:rStyle w:val="Aucun"/>
          <w:rFonts w:ascii="Avenir Next LT Pro Light" w:eastAsia="Avenir Next LT Pro Light" w:hAnsi="Avenir Next LT Pro Light" w:cs="Avenir Next LT Pro Light"/>
          <w:sz w:val="20"/>
          <w:szCs w:val="20"/>
          <w:lang w:val="en-CA"/>
        </w:rPr>
        <w:t xml:space="preserve">The Medium and Heavy Duty Zero Emission Vehicle segment is developing at a fast-growing pace, thanks to support from the federal government, the private sector and R&amp;D development. Yet, we are still in the </w:t>
      </w:r>
      <w:r w:rsidR="00A40F21" w:rsidRPr="005827CD">
        <w:rPr>
          <w:rStyle w:val="Aucun"/>
          <w:rFonts w:ascii="Avenir Next LT Pro Light" w:eastAsia="Avenir Next LT Pro Light" w:hAnsi="Avenir Next LT Pro Light" w:cs="Avenir Next LT Pro Light"/>
          <w:sz w:val="20"/>
          <w:szCs w:val="20"/>
          <w:lang w:val="en-CA"/>
        </w:rPr>
        <w:t>initial stages</w:t>
      </w:r>
      <w:r w:rsidRPr="005827CD">
        <w:rPr>
          <w:rStyle w:val="Aucun"/>
          <w:rFonts w:ascii="Avenir Next LT Pro Light" w:eastAsia="Avenir Next LT Pro Light" w:hAnsi="Avenir Next LT Pro Light" w:cs="Avenir Next LT Pro Light"/>
          <w:sz w:val="20"/>
          <w:szCs w:val="20"/>
          <w:lang w:val="en-CA"/>
        </w:rPr>
        <w:t xml:space="preserve"> of the decarbonization of this segment. EMC’s Electric Medium and Heavy-Duty Vehicle (eMHDV) working group has identified the gaps in the eMHDV ecosystem. While some gaps can be </w:t>
      </w:r>
      <w:r w:rsidR="00657772">
        <w:rPr>
          <w:rStyle w:val="Aucun"/>
          <w:rFonts w:ascii="Avenir Next LT Pro Light" w:eastAsia="Avenir Next LT Pro Light" w:hAnsi="Avenir Next LT Pro Light" w:cs="Avenir Next LT Pro Light"/>
          <w:sz w:val="20"/>
          <w:szCs w:val="20"/>
          <w:lang w:val="en-CA"/>
        </w:rPr>
        <w:t>addressed</w:t>
      </w:r>
      <w:r w:rsidRPr="005827CD">
        <w:rPr>
          <w:rStyle w:val="Aucun"/>
          <w:rFonts w:ascii="Avenir Next LT Pro Light" w:eastAsia="Avenir Next LT Pro Light" w:hAnsi="Avenir Next LT Pro Light" w:cs="Avenir Next LT Pro Light"/>
          <w:sz w:val="20"/>
          <w:szCs w:val="20"/>
          <w:lang w:val="en-CA"/>
        </w:rPr>
        <w:t xml:space="preserve"> swiftly with government support, some others will take more time and will need dedication in the medium to long term.</w:t>
      </w:r>
    </w:p>
    <w:p w14:paraId="59E040F2" w14:textId="77777777" w:rsidR="00F249C4" w:rsidRPr="005827CD" w:rsidRDefault="00F249C4">
      <w:pPr>
        <w:pStyle w:val="NoSpacing"/>
        <w:ind w:left="567"/>
        <w:rPr>
          <w:rStyle w:val="Aucun"/>
          <w:rFonts w:ascii="Avenir Next LT Pro Light" w:eastAsia="Avenir Next LT Pro Light" w:hAnsi="Avenir Next LT Pro Light" w:cs="Avenir Next LT Pro Light"/>
          <w:sz w:val="20"/>
          <w:szCs w:val="20"/>
          <w:lang w:val="en-CA"/>
        </w:rPr>
      </w:pPr>
    </w:p>
    <w:p w14:paraId="0B2873C9" w14:textId="77777777" w:rsidR="00F249C4" w:rsidRPr="005827CD" w:rsidRDefault="0094303D" w:rsidP="00A43D8D">
      <w:pPr>
        <w:pStyle w:val="Heading3"/>
      </w:pPr>
      <w:r w:rsidRPr="005827CD">
        <w:rPr>
          <w:rStyle w:val="Aucun"/>
        </w:rPr>
        <w:t>AFFORDABLE ELECTRIC TRANSIT BUSES</w:t>
      </w:r>
      <w:r w:rsidRPr="005827CD">
        <w:rPr>
          <w:rStyle w:val="Aucun"/>
        </w:rPr>
        <w:br/>
        <w:t>Make the transition to electric transit buses more affordable.</w:t>
      </w:r>
    </w:p>
    <w:p w14:paraId="29EEA0C4" w14:textId="77777777" w:rsidR="00F249C4" w:rsidRPr="005827CD" w:rsidRDefault="00F249C4" w:rsidP="006D32CD">
      <w:pPr>
        <w:pStyle w:val="Corps"/>
        <w:ind w:left="567"/>
        <w:jc w:val="both"/>
        <w:rPr>
          <w:rStyle w:val="Aucun"/>
          <w:rFonts w:ascii="Avenir Next LT Pro Light" w:eastAsia="Avenir Next LT Pro Light" w:hAnsi="Avenir Next LT Pro Light" w:cs="Avenir Next LT Pro Light"/>
          <w:sz w:val="20"/>
          <w:szCs w:val="20"/>
          <w:lang w:val="en-CA"/>
        </w:rPr>
      </w:pPr>
    </w:p>
    <w:p w14:paraId="429A4244" w14:textId="63FC81BC" w:rsidR="00F249C4" w:rsidRPr="005827CD" w:rsidRDefault="0094303D" w:rsidP="006D32CD">
      <w:pPr>
        <w:pStyle w:val="Corps"/>
        <w:ind w:left="567"/>
        <w:jc w:val="both"/>
        <w:rPr>
          <w:rStyle w:val="Aucun"/>
          <w:lang w:val="en-CA"/>
        </w:rPr>
      </w:pPr>
      <w:r w:rsidRPr="005827CD">
        <w:rPr>
          <w:rStyle w:val="Aucun"/>
          <w:rFonts w:ascii="Avenir Next LT Pro Light" w:eastAsia="Avenir Next LT Pro Light" w:hAnsi="Avenir Next LT Pro Light" w:cs="Avenir Next LT Pro Light"/>
          <w:sz w:val="20"/>
          <w:szCs w:val="20"/>
          <w:lang w:val="en-CA"/>
        </w:rPr>
        <w:t xml:space="preserve">Tax credits and rebates are needed to lower the upfront cost of Zero-Emission buses and related infrastructure. Simplify application processes for existing incentives and continue to provide predictable and long-term funding to municipalities and transit agencies that plan to convert their entire fleet to electric vehicles. The new Canada Public Transit Fund must prioritize electric transit bus adoption </w:t>
      </w:r>
      <w:r w:rsidR="009F1503" w:rsidRPr="005827CD">
        <w:rPr>
          <w:rStyle w:val="Aucun"/>
          <w:rFonts w:ascii="Avenir Next LT Pro Light" w:eastAsia="Avenir Next LT Pro Light" w:hAnsi="Avenir Next LT Pro Light" w:cs="Avenir Next LT Pro Light"/>
          <w:sz w:val="20"/>
          <w:szCs w:val="20"/>
          <w:lang w:val="en-CA"/>
        </w:rPr>
        <w:t>to</w:t>
      </w:r>
      <w:r w:rsidRPr="005827CD">
        <w:rPr>
          <w:rStyle w:val="Aucun"/>
          <w:rFonts w:ascii="Avenir Next LT Pro Light" w:eastAsia="Avenir Next LT Pro Light" w:hAnsi="Avenir Next LT Pro Light" w:cs="Avenir Next LT Pro Light"/>
          <w:sz w:val="20"/>
          <w:szCs w:val="20"/>
          <w:lang w:val="en-CA"/>
        </w:rPr>
        <w:t xml:space="preserve"> send a strong signal that Canada is decidedly going electric </w:t>
      </w:r>
      <w:r w:rsidR="001A51B5" w:rsidRPr="005827CD">
        <w:rPr>
          <w:rStyle w:val="Aucun"/>
          <w:rFonts w:ascii="Avenir Next LT Pro Light" w:eastAsia="Avenir Next LT Pro Light" w:hAnsi="Avenir Next LT Pro Light" w:cs="Avenir Next LT Pro Light"/>
          <w:sz w:val="20"/>
          <w:szCs w:val="20"/>
          <w:lang w:val="en-CA"/>
        </w:rPr>
        <w:t>both for GHG emission reduction and Canadian job creation. If Canada is to impose of surtax on Chinese electric buses, it needs to encourage its own Canadian electric transit bus fleet and industry.</w:t>
      </w:r>
    </w:p>
    <w:p w14:paraId="32ECF3FC" w14:textId="77777777" w:rsidR="00F249C4" w:rsidRPr="005827CD" w:rsidRDefault="00F249C4" w:rsidP="006D32CD">
      <w:pPr>
        <w:pStyle w:val="Corps"/>
        <w:ind w:left="567"/>
        <w:jc w:val="both"/>
        <w:rPr>
          <w:rStyle w:val="Aucun"/>
          <w:rFonts w:ascii="Avenir Next LT Pro Light" w:eastAsia="Avenir Next LT Pro Light" w:hAnsi="Avenir Next LT Pro Light" w:cs="Avenir Next LT Pro Light"/>
          <w:sz w:val="20"/>
          <w:szCs w:val="20"/>
          <w:lang w:val="en-CA"/>
        </w:rPr>
      </w:pPr>
    </w:p>
    <w:p w14:paraId="4758D6C0" w14:textId="77777777" w:rsidR="00F249C4" w:rsidRPr="005827CD" w:rsidRDefault="0094303D" w:rsidP="00A43D8D">
      <w:pPr>
        <w:pStyle w:val="Heading3"/>
      </w:pPr>
      <w:r w:rsidRPr="005827CD">
        <w:rPr>
          <w:rStyle w:val="Aucun"/>
        </w:rPr>
        <w:t>ELECTRIC SCHOOL BUS ADOPTION</w:t>
      </w:r>
      <w:r w:rsidRPr="005827CD">
        <w:rPr>
          <w:rStyle w:val="Aucun"/>
        </w:rPr>
        <w:br/>
        <w:t>Work across jurisdiction to accelerate electric school bus adoption.</w:t>
      </w:r>
    </w:p>
    <w:p w14:paraId="3633532D" w14:textId="77777777" w:rsidR="00F249C4" w:rsidRPr="005827CD" w:rsidRDefault="00F249C4">
      <w:pPr>
        <w:pStyle w:val="NoSpacing"/>
        <w:ind w:left="567"/>
        <w:jc w:val="both"/>
        <w:rPr>
          <w:rStyle w:val="Aucun"/>
          <w:rFonts w:ascii="Avenir Next LT Pro Light" w:eastAsia="Avenir Next LT Pro Light" w:hAnsi="Avenir Next LT Pro Light" w:cs="Avenir Next LT Pro Light"/>
          <w:sz w:val="20"/>
          <w:szCs w:val="20"/>
          <w:lang w:val="en-CA"/>
          <w14:textOutline w14:w="0" w14:cap="flat" w14:cmpd="sng" w14:algn="ctr">
            <w14:noFill/>
            <w14:prstDash w14:val="solid"/>
            <w14:bevel/>
          </w14:textOutline>
        </w:rPr>
      </w:pPr>
    </w:p>
    <w:p w14:paraId="6A0AAD80" w14:textId="17A90787" w:rsidR="00F249C4" w:rsidRPr="005827CD" w:rsidRDefault="0094303D" w:rsidP="006D32CD">
      <w:pPr>
        <w:pStyle w:val="NoSpacing"/>
        <w:ind w:left="567"/>
        <w:jc w:val="both"/>
        <w:rPr>
          <w:rStyle w:val="Aucun"/>
          <w:rFonts w:ascii="Avenir Next LT Pro Light" w:eastAsia="Avenir Next LT Pro Light" w:hAnsi="Avenir Next LT Pro Light" w:cs="Avenir Next LT Pro Light"/>
          <w:sz w:val="20"/>
          <w:szCs w:val="20"/>
          <w:lang w:val="en-CA"/>
          <w14:textOutline w14:w="0" w14:cap="flat" w14:cmpd="sng" w14:algn="ctr">
            <w14:noFill/>
            <w14:prstDash w14:val="solid"/>
            <w14:bevel/>
          </w14:textOutline>
        </w:rPr>
      </w:pPr>
      <w:r w:rsidRPr="005827CD">
        <w:rPr>
          <w:rStyle w:val="Aucun"/>
          <w:rFonts w:ascii="Avenir Next LT Pro Light" w:eastAsia="Avenir Next LT Pro Light" w:hAnsi="Avenir Next LT Pro Light" w:cs="Avenir Next LT Pro Light"/>
          <w:sz w:val="20"/>
          <w:szCs w:val="20"/>
          <w:lang w:val="en-CA"/>
          <w14:textOutline w14:w="0" w14:cap="flat" w14:cmpd="sng" w14:algn="ctr">
            <w14:noFill/>
            <w14:prstDash w14:val="solid"/>
            <w14:bevel/>
          </w14:textOutline>
        </w:rPr>
        <w:t>Simplify application processes for existing incentives and accelerate the deployment of projects through the ZETF. Provide predictable and simple long-term funding to school bus operators planning to convert their fleet to electric vehicles through a simpler, more efficient version of the ZETF program, especially in the recently announced Canadian Public Transit Fund, to make funding more readily available. Incentives should be stackable with other federal and provincial programs supporting cleaner commutes</w:t>
      </w:r>
      <w:r w:rsidRPr="005827CD">
        <w:rPr>
          <w:rStyle w:val="Aucun"/>
          <w:rFonts w:ascii="Avenir Next LT Pro Light" w:eastAsia="Avenir Next LT Pro Light" w:hAnsi="Avenir Next LT Pro Light" w:cs="Avenir Next LT Pro Light"/>
          <w:sz w:val="20"/>
          <w:szCs w:val="20"/>
          <w:lang w:val="en-CA"/>
          <w14:textOutline w14:w="0" w14:cap="flat" w14:cmpd="sng" w14:algn="ctr">
            <w14:noFill/>
            <w14:prstDash w14:val="solid"/>
            <w14:bevel/>
          </w14:textOutline>
        </w:rPr>
        <w:t xml:space="preserve"> for students. Include vehicles with final assembly in Canada, sold and serviced through Canadian businesses.</w:t>
      </w:r>
      <w:r w:rsidR="001A51B5" w:rsidRPr="005827CD">
        <w:rPr>
          <w:rStyle w:val="Aucun"/>
          <w:rFonts w:ascii="Avenir Next LT Pro Light" w:eastAsia="Avenir Next LT Pro Light" w:hAnsi="Avenir Next LT Pro Light" w:cs="Avenir Next LT Pro Light"/>
          <w:sz w:val="20"/>
          <w:szCs w:val="20"/>
          <w:lang w:val="en-CA"/>
          <w14:textOutline w14:w="0" w14:cap="flat" w14:cmpd="sng" w14:algn="ctr">
            <w14:noFill/>
            <w14:prstDash w14:val="solid"/>
            <w14:bevel/>
          </w14:textOutline>
        </w:rPr>
        <w:t xml:space="preserve"> The new Canada Public Transit Fund must prioritize electric school bus adoption </w:t>
      </w:r>
      <w:r w:rsidR="00FD47FC" w:rsidRPr="005827CD">
        <w:rPr>
          <w:rStyle w:val="Aucun"/>
          <w:rFonts w:ascii="Avenir Next LT Pro Light" w:eastAsia="Avenir Next LT Pro Light" w:hAnsi="Avenir Next LT Pro Light" w:cs="Avenir Next LT Pro Light"/>
          <w:sz w:val="20"/>
          <w:szCs w:val="20"/>
          <w:lang w:val="en-CA"/>
          <w14:textOutline w14:w="0" w14:cap="flat" w14:cmpd="sng" w14:algn="ctr">
            <w14:noFill/>
            <w14:prstDash w14:val="solid"/>
            <w14:bevel/>
          </w14:textOutline>
        </w:rPr>
        <w:t>to</w:t>
      </w:r>
      <w:r w:rsidR="001A51B5" w:rsidRPr="005827CD">
        <w:rPr>
          <w:rStyle w:val="Aucun"/>
          <w:rFonts w:ascii="Avenir Next LT Pro Light" w:eastAsia="Avenir Next LT Pro Light" w:hAnsi="Avenir Next LT Pro Light" w:cs="Avenir Next LT Pro Light"/>
          <w:sz w:val="20"/>
          <w:szCs w:val="20"/>
          <w:lang w:val="en-CA"/>
          <w14:textOutline w14:w="0" w14:cap="flat" w14:cmpd="sng" w14:algn="ctr">
            <w14:noFill/>
            <w14:prstDash w14:val="solid"/>
            <w14:bevel/>
          </w14:textOutline>
        </w:rPr>
        <w:t xml:space="preserve"> send a strong signal that Canada is decidedly going electric both for GHG emission reduction and Canadian job creation. If Canada is to impose of surtax on Chinese electric school buses, it needs to encourage its own Canadian electric school bus fleet and industry.</w:t>
      </w:r>
    </w:p>
    <w:p w14:paraId="73517B5D" w14:textId="77777777" w:rsidR="00F249C4" w:rsidRPr="005827CD" w:rsidRDefault="00F249C4" w:rsidP="001A51B5">
      <w:pPr>
        <w:pStyle w:val="NoSpacing"/>
        <w:jc w:val="both"/>
        <w:rPr>
          <w:rStyle w:val="Aucun"/>
          <w:rFonts w:ascii="Avenir Next LT Pro Light" w:eastAsia="Avenir Next LT Pro Light" w:hAnsi="Avenir Next LT Pro Light" w:cs="Avenir Next LT Pro Light"/>
          <w:sz w:val="20"/>
          <w:szCs w:val="20"/>
          <w:lang w:val="en-CA"/>
        </w:rPr>
      </w:pPr>
    </w:p>
    <w:p w14:paraId="17F687B0" w14:textId="77777777" w:rsidR="00F249C4" w:rsidRPr="005827CD" w:rsidRDefault="0094303D" w:rsidP="00A43D8D">
      <w:pPr>
        <w:pStyle w:val="Heading3"/>
      </w:pPr>
      <w:r w:rsidRPr="005827CD">
        <w:rPr>
          <w:rStyle w:val="Aucun"/>
        </w:rPr>
        <w:t xml:space="preserve">ELECTRIC TRUCKS IN COMMERCIAL FLEETS </w:t>
      </w:r>
      <w:r w:rsidRPr="005827CD">
        <w:rPr>
          <w:rStyle w:val="Aucun"/>
        </w:rPr>
        <w:br/>
        <w:t>Accelerate the integration of electric trucks into commercial fleets</w:t>
      </w:r>
    </w:p>
    <w:p w14:paraId="67C029CD" w14:textId="77777777" w:rsidR="00F249C4" w:rsidRPr="005827CD" w:rsidRDefault="00F249C4">
      <w:pPr>
        <w:pStyle w:val="NoSpacing"/>
        <w:ind w:left="567"/>
        <w:rPr>
          <w:rStyle w:val="Aucun"/>
          <w:rFonts w:ascii="Avenir Next LT Pro Light" w:eastAsia="Avenir Next LT Pro Light" w:hAnsi="Avenir Next LT Pro Light" w:cs="Avenir Next LT Pro Light"/>
          <w:sz w:val="20"/>
          <w:szCs w:val="20"/>
          <w:lang w:val="en-CA"/>
        </w:rPr>
      </w:pPr>
    </w:p>
    <w:p w14:paraId="52108685" w14:textId="77777777" w:rsidR="00F249C4" w:rsidRPr="005827CD" w:rsidRDefault="0094303D">
      <w:pPr>
        <w:pStyle w:val="NoSpacing"/>
        <w:ind w:left="567"/>
        <w:jc w:val="both"/>
        <w:rPr>
          <w:rStyle w:val="Aucun"/>
          <w:rFonts w:ascii="Avenir Next LT Pro Light" w:eastAsia="Avenir Next LT Pro Light" w:hAnsi="Avenir Next LT Pro Light" w:cs="Avenir Next LT Pro Light"/>
          <w:sz w:val="20"/>
          <w:szCs w:val="20"/>
          <w:lang w:val="en-CA"/>
          <w14:textOutline w14:w="0" w14:cap="flat" w14:cmpd="sng" w14:algn="ctr">
            <w14:noFill/>
            <w14:prstDash w14:val="solid"/>
            <w14:bevel/>
          </w14:textOutline>
        </w:rPr>
      </w:pPr>
      <w:r w:rsidRPr="005827CD">
        <w:rPr>
          <w:rStyle w:val="Aucun"/>
          <w:rFonts w:ascii="Avenir Next LT Pro Light" w:eastAsia="Avenir Next LT Pro Light" w:hAnsi="Avenir Next LT Pro Light" w:cs="Avenir Next LT Pro Light"/>
          <w:sz w:val="20"/>
          <w:szCs w:val="20"/>
          <w:lang w:val="en-CA"/>
          <w14:textOutline w14:w="0" w14:cap="flat" w14:cmpd="sng" w14:algn="ctr">
            <w14:noFill/>
            <w14:prstDash w14:val="solid"/>
            <w14:bevel/>
          </w14:textOutline>
        </w:rPr>
        <w:t xml:space="preserve">Accelerate business cases for ZEV medium- and heavy-duty Fleets with funds for transition planning and for the purchase of vehicles. Simplify application processes for existing incentives, expand incentive offerings by removing the current cap and add predictable funds after March 2026. To broaden industry knowledge, make public sharing of aggregated and anonymous data a requirement for providing funding to fleets. </w:t>
      </w:r>
    </w:p>
    <w:p w14:paraId="5F058F7B" w14:textId="77777777" w:rsidR="00F249C4" w:rsidRPr="005827CD" w:rsidRDefault="00F249C4">
      <w:pPr>
        <w:pStyle w:val="NoSpacing"/>
        <w:ind w:left="567"/>
        <w:rPr>
          <w:rStyle w:val="Aucun"/>
          <w:rFonts w:ascii="Avenir Next LT Pro Light" w:eastAsia="Avenir Next LT Pro Light" w:hAnsi="Avenir Next LT Pro Light" w:cs="Avenir Next LT Pro Light"/>
          <w:sz w:val="20"/>
          <w:szCs w:val="20"/>
          <w:lang w:val="en-CA"/>
          <w14:textOutline w14:w="0" w14:cap="flat" w14:cmpd="sng" w14:algn="ctr">
            <w14:noFill/>
            <w14:prstDash w14:val="solid"/>
            <w14:bevel/>
          </w14:textOutline>
        </w:rPr>
      </w:pPr>
    </w:p>
    <w:p w14:paraId="735E427D" w14:textId="4E8BC38C" w:rsidR="00F249C4" w:rsidRPr="005827CD" w:rsidRDefault="0094303D" w:rsidP="00A43D8D">
      <w:pPr>
        <w:pStyle w:val="Heading3"/>
      </w:pPr>
      <w:r w:rsidRPr="005827CD">
        <w:rPr>
          <w:rStyle w:val="Aucun"/>
        </w:rPr>
        <w:t>FEDERAL FACILITIES</w:t>
      </w:r>
      <w:r w:rsidRPr="005827CD">
        <w:rPr>
          <w:rStyle w:val="Aucun"/>
        </w:rPr>
        <w:br/>
        <w:t>Electrify vehicle fleets in ports, airports, and similar federal facilities</w:t>
      </w:r>
    </w:p>
    <w:p w14:paraId="0229A954" w14:textId="77777777" w:rsidR="00F249C4" w:rsidRPr="005827CD" w:rsidRDefault="00F249C4">
      <w:pPr>
        <w:pStyle w:val="NoSpacing"/>
        <w:ind w:left="567"/>
        <w:rPr>
          <w:rStyle w:val="Aucun"/>
          <w:rFonts w:ascii="Avenir Next LT Pro Light" w:eastAsia="Avenir Next LT Pro Light" w:hAnsi="Avenir Next LT Pro Light" w:cs="Avenir Next LT Pro Light"/>
          <w:sz w:val="20"/>
          <w:szCs w:val="20"/>
          <w:lang w:val="en-CA"/>
        </w:rPr>
      </w:pPr>
    </w:p>
    <w:p w14:paraId="1351AEFF" w14:textId="77777777" w:rsidR="00F249C4" w:rsidRPr="005827CD" w:rsidRDefault="0094303D">
      <w:pPr>
        <w:pStyle w:val="NoSpacing"/>
        <w:ind w:left="567"/>
        <w:jc w:val="both"/>
        <w:rPr>
          <w:rStyle w:val="Hyperlink3"/>
          <w:lang w:val="en-CA"/>
        </w:rPr>
      </w:pPr>
      <w:r w:rsidRPr="005827CD">
        <w:rPr>
          <w:rStyle w:val="Hyperlink3"/>
          <w:lang w:val="en-CA"/>
        </w:rPr>
        <w:t xml:space="preserve">Phase out fossil-fuel vehicles at federally regulated properties, such as water </w:t>
      </w:r>
      <w:r w:rsidRPr="005827CD">
        <w:rPr>
          <w:rStyle w:val="Hyperlink3"/>
          <w:lang w:val="en-CA"/>
        </w:rPr>
        <w:t>ports, intermodal railyards, parks, and airports, through a combination of tolls on polluting vehicles, obligations for subcontracting operators, restrictions on access for polluting trucks.</w:t>
      </w:r>
    </w:p>
    <w:p w14:paraId="2E488EDC" w14:textId="77777777" w:rsidR="00F249C4" w:rsidRPr="005827CD" w:rsidRDefault="0094303D" w:rsidP="00A43D8D">
      <w:pPr>
        <w:pStyle w:val="Heading3"/>
      </w:pPr>
      <w:r w:rsidRPr="005827CD">
        <w:rPr>
          <w:rStyle w:val="Aucun"/>
        </w:rPr>
        <w:lastRenderedPageBreak/>
        <w:t>ELECTRIC OFF-ROAD VEHICLES</w:t>
      </w:r>
      <w:r w:rsidRPr="005827CD">
        <w:rPr>
          <w:rStyle w:val="Aucun"/>
        </w:rPr>
        <w:br/>
        <w:t>Make electric off-road vehicles more affordable</w:t>
      </w:r>
    </w:p>
    <w:p w14:paraId="309D5A80" w14:textId="77777777" w:rsidR="00F249C4" w:rsidRPr="005827CD" w:rsidRDefault="00F249C4">
      <w:pPr>
        <w:pStyle w:val="NoSpacing"/>
        <w:ind w:left="567"/>
        <w:rPr>
          <w:rStyle w:val="Aucun"/>
          <w:rFonts w:ascii="Avenir Next LT Pro Light" w:eastAsia="Avenir Next LT Pro Light" w:hAnsi="Avenir Next LT Pro Light" w:cs="Avenir Next LT Pro Light"/>
          <w:b/>
          <w:bCs/>
          <w:sz w:val="20"/>
          <w:szCs w:val="20"/>
          <w:lang w:val="en-CA"/>
        </w:rPr>
      </w:pPr>
    </w:p>
    <w:p w14:paraId="1FA5AC68" w14:textId="0E911EBE" w:rsidR="00F249C4" w:rsidRPr="005827CD" w:rsidRDefault="0094303D">
      <w:pPr>
        <w:pStyle w:val="ListParagraph"/>
        <w:spacing w:after="240"/>
        <w:ind w:left="567"/>
        <w:jc w:val="both"/>
        <w:rPr>
          <w:rStyle w:val="Aucun"/>
          <w:lang w:val="en-CA"/>
        </w:rPr>
      </w:pPr>
      <w:r w:rsidRPr="005827CD">
        <w:rPr>
          <w:rStyle w:val="Hyperlink3"/>
          <w:lang w:val="en-CA"/>
        </w:rPr>
        <w:t xml:space="preserve">A growing number of companies offer a diversity of off-road vehicles ranging from electric snowmobiles to electric </w:t>
      </w:r>
      <w:r w:rsidR="009F1503" w:rsidRPr="005827CD">
        <w:rPr>
          <w:rStyle w:val="Hyperlink3"/>
          <w:lang w:val="en-CA"/>
        </w:rPr>
        <w:t>watercrafts</w:t>
      </w:r>
      <w:r w:rsidRPr="005827CD">
        <w:rPr>
          <w:rStyle w:val="Hyperlink3"/>
          <w:lang w:val="en-CA"/>
        </w:rPr>
        <w:t xml:space="preserve"> and electric ATVs that are either used for work or pleasure, and that can help significantly reduce GHG emissions, air, and water pollution. For example, </w:t>
      </w:r>
    </w:p>
    <w:p w14:paraId="31D3C555" w14:textId="32A9303C" w:rsidR="00F249C4" w:rsidRPr="005827CD" w:rsidRDefault="0094303D">
      <w:pPr>
        <w:pStyle w:val="Corps"/>
        <w:ind w:left="567"/>
        <w:jc w:val="both"/>
        <w:rPr>
          <w:rStyle w:val="Aucun"/>
          <w:rFonts w:ascii="Avenir Next LT Pro Light" w:eastAsia="Avenir Next LT Pro Light" w:hAnsi="Avenir Next LT Pro Light" w:cs="Avenir Next LT Pro Light"/>
          <w:sz w:val="20"/>
          <w:szCs w:val="20"/>
          <w:lang w:val="en-CA"/>
        </w:rPr>
      </w:pPr>
      <w:r w:rsidRPr="005827CD">
        <w:rPr>
          <w:rStyle w:val="Aucun"/>
          <w:rFonts w:ascii="Avenir Next LT Pro Light" w:eastAsia="Avenir Next LT Pro Light" w:hAnsi="Avenir Next LT Pro Light" w:cs="Avenir Next LT Pro Light"/>
          <w:sz w:val="20"/>
          <w:szCs w:val="20"/>
          <w:lang w:val="en-CA"/>
        </w:rPr>
        <w:t>Today, a growing number of cities, states, countries, and automakers are moving towards 100% ZEV sales by 2035 of both road</w:t>
      </w:r>
      <w:r w:rsidRPr="005827CD">
        <w:rPr>
          <w:rStyle w:val="Hyperlink3"/>
          <w:lang w:val="en-CA"/>
        </w:rPr>
        <w:t> </w:t>
      </w:r>
      <w:r w:rsidRPr="005827CD">
        <w:rPr>
          <w:rStyle w:val="Aucun"/>
          <w:rFonts w:ascii="Avenir Next LT Pro Light" w:eastAsia="Avenir Next LT Pro Light" w:hAnsi="Avenir Next LT Pro Light" w:cs="Avenir Next LT Pro Light"/>
          <w:sz w:val="20"/>
          <w:szCs w:val="20"/>
          <w:u w:val="single"/>
          <w:lang w:val="en-CA"/>
        </w:rPr>
        <w:t>and off-road vehicle</w:t>
      </w:r>
      <w:r w:rsidRPr="005827CD">
        <w:rPr>
          <w:rStyle w:val="Hyperlink3"/>
          <w:lang w:val="en-CA"/>
        </w:rPr>
        <w:t> </w:t>
      </w:r>
      <w:r w:rsidRPr="005827CD">
        <w:rPr>
          <w:rStyle w:val="Aucun"/>
          <w:rFonts w:ascii="Avenir Next LT Pro Light" w:eastAsia="Avenir Next LT Pro Light" w:hAnsi="Avenir Next LT Pro Light" w:cs="Avenir Next LT Pro Light"/>
          <w:sz w:val="20"/>
          <w:szCs w:val="20"/>
          <w:lang w:val="en-CA"/>
        </w:rPr>
        <w:t>and Canada could do the same. The jurisdictions that are including targets for the electrification of off-road vehicles include New Jersey (Bill S 432), California (Sept. 23, 2020, Executive Order) and New York (Bill S 2758)</w:t>
      </w:r>
      <w:r w:rsidR="00EA65F7" w:rsidRPr="005827CD">
        <w:rPr>
          <w:rStyle w:val="Aucun"/>
          <w:rFonts w:ascii="Avenir Next LT Pro Light" w:eastAsia="Avenir Next LT Pro Light" w:hAnsi="Avenir Next LT Pro Light" w:cs="Avenir Next LT Pro Light"/>
          <w:sz w:val="20"/>
          <w:szCs w:val="20"/>
          <w:lang w:val="en-CA"/>
        </w:rPr>
        <w:t>.</w:t>
      </w:r>
      <w:r w:rsidR="00EA65F7" w:rsidRPr="005827CD">
        <w:rPr>
          <w:rStyle w:val="Hyperlink3"/>
          <w:lang w:val="en-CA"/>
        </w:rPr>
        <w:t xml:space="preserve"> </w:t>
      </w:r>
      <w:r w:rsidRPr="005827CD">
        <w:rPr>
          <w:rStyle w:val="Aucun"/>
          <w:rFonts w:ascii="Avenir Next LT Pro Light" w:eastAsia="Avenir Next LT Pro Light" w:hAnsi="Avenir Next LT Pro Light" w:cs="Avenir Next LT Pro Light"/>
          <w:sz w:val="20"/>
          <w:szCs w:val="20"/>
          <w:lang w:val="en-CA"/>
        </w:rPr>
        <w:t>If the government is serious about achieving zero emissions in the transport industry, it must also extend these policies to the off-road sector. In addition, some of the leaders in the electric off road and marine industry are based here in Canada, which means th</w:t>
      </w:r>
      <w:r w:rsidRPr="005827CD">
        <w:rPr>
          <w:rStyle w:val="Aucun"/>
          <w:rFonts w:ascii="Avenir Next LT Pro Light" w:eastAsia="Avenir Next LT Pro Light" w:hAnsi="Avenir Next LT Pro Light" w:cs="Avenir Next LT Pro Light"/>
          <w:sz w:val="20"/>
          <w:szCs w:val="20"/>
          <w:lang w:val="en-CA"/>
        </w:rPr>
        <w:t>at supporting the transition to zero emission will help create high paying sustainable jobs in the country.</w:t>
      </w:r>
    </w:p>
    <w:p w14:paraId="24462685" w14:textId="77777777" w:rsidR="00F249C4" w:rsidRPr="005827CD" w:rsidRDefault="00F249C4">
      <w:pPr>
        <w:pStyle w:val="Corps"/>
        <w:ind w:left="567"/>
        <w:rPr>
          <w:rStyle w:val="Aucun"/>
          <w:rFonts w:ascii="Avenir Next LT Pro Light" w:eastAsia="Avenir Next LT Pro Light" w:hAnsi="Avenir Next LT Pro Light" w:cs="Avenir Next LT Pro Light"/>
          <w:sz w:val="20"/>
          <w:szCs w:val="20"/>
          <w:lang w:val="en-CA"/>
        </w:rPr>
      </w:pPr>
    </w:p>
    <w:p w14:paraId="32409196" w14:textId="77777777" w:rsidR="00F249C4" w:rsidRPr="005827CD" w:rsidRDefault="0094303D">
      <w:pPr>
        <w:pStyle w:val="Corps"/>
        <w:ind w:left="567"/>
        <w:jc w:val="both"/>
        <w:rPr>
          <w:rStyle w:val="Aucun"/>
          <w:rFonts w:ascii="Avenir Next LT Pro Light" w:eastAsia="Avenir Next LT Pro Light" w:hAnsi="Avenir Next LT Pro Light" w:cs="Avenir Next LT Pro Light"/>
          <w:sz w:val="20"/>
          <w:szCs w:val="20"/>
          <w:lang w:val="en-CA"/>
        </w:rPr>
      </w:pPr>
      <w:r w:rsidRPr="005827CD">
        <w:rPr>
          <w:rStyle w:val="Aucun"/>
          <w:rFonts w:ascii="Avenir Next LT Pro Light" w:eastAsia="Avenir Next LT Pro Light" w:hAnsi="Avenir Next LT Pro Light" w:cs="Avenir Next LT Pro Light"/>
          <w:sz w:val="20"/>
          <w:szCs w:val="20"/>
          <w:lang w:val="en-CA"/>
        </w:rPr>
        <w:t>That is why we recommend:</w:t>
      </w:r>
    </w:p>
    <w:p w14:paraId="0276BEF4" w14:textId="77777777" w:rsidR="00F249C4" w:rsidRPr="005827CD" w:rsidRDefault="0094303D" w:rsidP="003F03CB">
      <w:pPr>
        <w:pStyle w:val="ListParagraph"/>
        <w:numPr>
          <w:ilvl w:val="0"/>
          <w:numId w:val="4"/>
        </w:numPr>
        <w:rPr>
          <w:rFonts w:ascii="Avenir Next LT Pro Light" w:eastAsia="Avenir Next LT Pro Light" w:hAnsi="Avenir Next LT Pro Light" w:cs="Avenir Next LT Pro Light"/>
          <w:sz w:val="20"/>
          <w:szCs w:val="20"/>
          <w:lang w:val="en-CA"/>
        </w:rPr>
      </w:pPr>
      <w:r w:rsidRPr="005827CD">
        <w:rPr>
          <w:rStyle w:val="Aucun"/>
          <w:rFonts w:ascii="Avenir Next LT Pro Light" w:eastAsia="Avenir Next LT Pro Light" w:hAnsi="Avenir Next LT Pro Light" w:cs="Avenir Next LT Pro Light"/>
          <w:sz w:val="20"/>
          <w:szCs w:val="20"/>
          <w:lang w:val="en-CA"/>
        </w:rPr>
        <w:t>A federal rebate for the purchase of electric snowmobile, personal watercraft, or RV in line with the Yukon rebate of $2500.</w:t>
      </w:r>
    </w:p>
    <w:p w14:paraId="20884E04" w14:textId="77777777" w:rsidR="00F249C4" w:rsidRPr="005827CD" w:rsidRDefault="0094303D" w:rsidP="003F03CB">
      <w:pPr>
        <w:pStyle w:val="ListParagraph"/>
        <w:numPr>
          <w:ilvl w:val="0"/>
          <w:numId w:val="4"/>
        </w:numPr>
        <w:rPr>
          <w:rFonts w:ascii="Avenir Next LT Pro Light" w:eastAsia="Avenir Next LT Pro Light" w:hAnsi="Avenir Next LT Pro Light" w:cs="Avenir Next LT Pro Light"/>
          <w:sz w:val="20"/>
          <w:szCs w:val="20"/>
          <w:lang w:val="en-CA"/>
        </w:rPr>
      </w:pPr>
      <w:r w:rsidRPr="005827CD">
        <w:rPr>
          <w:rStyle w:val="Aucun"/>
          <w:rFonts w:ascii="Avenir Next LT Pro Light" w:eastAsia="Avenir Next LT Pro Light" w:hAnsi="Avenir Next LT Pro Light" w:cs="Avenir Next LT Pro Light"/>
          <w:sz w:val="20"/>
          <w:szCs w:val="20"/>
          <w:lang w:val="en-CA"/>
        </w:rPr>
        <w:t xml:space="preserve">A ZEV mandate for small off-road vehicles in line with the most ambitious </w:t>
      </w:r>
      <w:r w:rsidRPr="005827CD">
        <w:rPr>
          <w:rStyle w:val="Aucun"/>
          <w:rFonts w:ascii="Avenir Next LT Pro Light" w:eastAsia="Avenir Next LT Pro Light" w:hAnsi="Avenir Next LT Pro Light" w:cs="Avenir Next LT Pro Light"/>
          <w:sz w:val="20"/>
          <w:szCs w:val="20"/>
          <w:lang w:val="en-CA"/>
        </w:rPr>
        <w:t>jurisdictions in North America, whether at the federal or state level.</w:t>
      </w:r>
    </w:p>
    <w:p w14:paraId="2825ABD9" w14:textId="77777777" w:rsidR="00F249C4" w:rsidRPr="005827CD" w:rsidRDefault="0094303D">
      <w:pPr>
        <w:pStyle w:val="ListParagraph"/>
        <w:numPr>
          <w:ilvl w:val="0"/>
          <w:numId w:val="4"/>
        </w:numPr>
        <w:rPr>
          <w:rFonts w:ascii="Avenir Next LT Pro Light" w:eastAsia="Avenir Next LT Pro Light" w:hAnsi="Avenir Next LT Pro Light" w:cs="Avenir Next LT Pro Light"/>
          <w:sz w:val="20"/>
          <w:szCs w:val="20"/>
          <w:lang w:val="en-CA"/>
        </w:rPr>
      </w:pPr>
      <w:r w:rsidRPr="005827CD">
        <w:rPr>
          <w:rStyle w:val="Aucun"/>
          <w:rFonts w:ascii="Avenir Next LT Pro Light" w:eastAsia="Avenir Next LT Pro Light" w:hAnsi="Avenir Next LT Pro Light" w:cs="Avenir Next LT Pro Light"/>
          <w:sz w:val="20"/>
          <w:szCs w:val="20"/>
          <w:lang w:val="en-CA"/>
        </w:rPr>
        <w:t>A luxury tax exemption for zero emission vessels as they are more expensive to purchase and need to be encouraged.</w:t>
      </w:r>
    </w:p>
    <w:p w14:paraId="7BB6AE62" w14:textId="77777777" w:rsidR="003F03CB" w:rsidRPr="005827CD" w:rsidRDefault="003F03CB" w:rsidP="003F03CB">
      <w:pPr>
        <w:pStyle w:val="Corps"/>
        <w:rPr>
          <w:rStyle w:val="Aucun"/>
          <w:rFonts w:ascii="Avenir Next LT Pro Light" w:eastAsia="Avenir Next LT Pro Light" w:hAnsi="Avenir Next LT Pro Light" w:cs="Avenir Next LT Pro Light"/>
          <w:sz w:val="20"/>
          <w:szCs w:val="20"/>
          <w:lang w:val="en-CA"/>
        </w:rPr>
      </w:pPr>
    </w:p>
    <w:p w14:paraId="3F479ED0" w14:textId="4263AEFA" w:rsidR="00F249C4" w:rsidRPr="005827CD" w:rsidRDefault="0094303D" w:rsidP="00A43D8D">
      <w:pPr>
        <w:pStyle w:val="Heading3"/>
        <w:rPr>
          <w:rStyle w:val="Aucun"/>
        </w:rPr>
      </w:pPr>
      <w:r w:rsidRPr="005827CD">
        <w:rPr>
          <w:rStyle w:val="Aucun"/>
        </w:rPr>
        <w:t>FERRIES</w:t>
      </w:r>
      <w:r w:rsidR="003F03CB" w:rsidRPr="005827CD">
        <w:rPr>
          <w:rStyle w:val="Aucun"/>
        </w:rPr>
        <w:br/>
      </w:r>
      <w:r w:rsidRPr="005827CD">
        <w:rPr>
          <w:rStyle w:val="Aucun"/>
        </w:rPr>
        <w:t xml:space="preserve">Support the electrification of Canada’s ferry </w:t>
      </w:r>
      <w:r w:rsidRPr="005827CD">
        <w:rPr>
          <w:rStyle w:val="Aucun"/>
        </w:rPr>
        <w:t>services</w:t>
      </w:r>
    </w:p>
    <w:p w14:paraId="39A4602A" w14:textId="77777777" w:rsidR="00F249C4" w:rsidRPr="005827CD" w:rsidRDefault="00F249C4">
      <w:pPr>
        <w:pStyle w:val="Corps"/>
        <w:rPr>
          <w:rStyle w:val="Aucun"/>
          <w:rFonts w:ascii="Avenir Next LT Pro Light" w:eastAsia="Avenir Next LT Pro Light" w:hAnsi="Avenir Next LT Pro Light" w:cs="Avenir Next LT Pro Light"/>
          <w:sz w:val="20"/>
          <w:szCs w:val="20"/>
          <w:lang w:val="en-CA"/>
        </w:rPr>
      </w:pPr>
    </w:p>
    <w:p w14:paraId="7209F37C" w14:textId="030510FE" w:rsidR="00F249C4" w:rsidRPr="005827CD" w:rsidRDefault="0094303D" w:rsidP="00E34AE7">
      <w:pPr>
        <w:pStyle w:val="ListParagraph"/>
        <w:ind w:left="567"/>
        <w:jc w:val="both"/>
        <w:rPr>
          <w:rStyle w:val="Aucun"/>
          <w:rFonts w:ascii="Avenir Next LT Pro Light" w:eastAsia="Avenir Next LT Pro Light" w:hAnsi="Avenir Next LT Pro Light" w:cs="Avenir Next LT Pro Light"/>
          <w:color w:val="404040"/>
          <w:sz w:val="20"/>
          <w:szCs w:val="20"/>
          <w:u w:color="404040"/>
          <w:lang w:val="en-CA"/>
        </w:rPr>
      </w:pPr>
      <w:r w:rsidRPr="005827CD">
        <w:rPr>
          <w:rStyle w:val="Aucun"/>
          <w:rFonts w:ascii="Avenir Next LT Pro Light" w:eastAsia="Avenir Next LT Pro Light" w:hAnsi="Avenir Next LT Pro Light" w:cs="Avenir Next LT Pro Light"/>
          <w:sz w:val="20"/>
          <w:szCs w:val="20"/>
          <w:lang w:val="en-CA"/>
        </w:rPr>
        <w:t>According to the Canadian Ferry Association</w:t>
      </w:r>
      <w:r w:rsidRPr="005827CD">
        <w:rPr>
          <w:rStyle w:val="Aucun"/>
          <w:rFonts w:ascii="Avenir Next LT Pro Light" w:eastAsia="Avenir Next LT Pro Light" w:hAnsi="Avenir Next LT Pro Light" w:cs="Avenir Next LT Pro Light"/>
          <w:b/>
          <w:bCs/>
          <w:sz w:val="20"/>
          <w:szCs w:val="20"/>
          <w:lang w:val="en-CA"/>
        </w:rPr>
        <w:t xml:space="preserve"> “</w:t>
      </w:r>
      <w:r w:rsidRPr="005827CD">
        <w:rPr>
          <w:rStyle w:val="Aucun"/>
          <w:rFonts w:ascii="Avenir Next LT Pro Light" w:eastAsia="Avenir Next LT Pro Light" w:hAnsi="Avenir Next LT Pro Light" w:cs="Avenir Next LT Pro Light"/>
          <w:color w:val="404040"/>
          <w:sz w:val="20"/>
          <w:szCs w:val="20"/>
          <w:u w:color="404040"/>
          <w:lang w:val="en-CA"/>
        </w:rPr>
        <w:t>Canada is home to over 180 different ferry routes with a route presently operating in each province and most of the territories. These ferries represent a mix of private and publicly operated routes as well as a mix of passenger, freight, and mixed-use ferries. Transportation through waterways has always been a crucial part of Canada’s history</w:t>
      </w:r>
      <w:r w:rsidR="00657772" w:rsidRPr="005827CD">
        <w:rPr>
          <w:rStyle w:val="Aucun"/>
          <w:rFonts w:ascii="Avenir Next LT Pro Light" w:eastAsia="Avenir Next LT Pro Light" w:hAnsi="Avenir Next LT Pro Light" w:cs="Avenir Next LT Pro Light"/>
          <w:color w:val="404040"/>
          <w:sz w:val="20"/>
          <w:szCs w:val="20"/>
          <w:u w:color="404040"/>
          <w:lang w:val="en-CA"/>
        </w:rPr>
        <w:t xml:space="preserve">. </w:t>
      </w:r>
      <w:r w:rsidRPr="005827CD">
        <w:rPr>
          <w:rStyle w:val="Aucun"/>
          <w:rFonts w:ascii="Avenir Next LT Pro Light" w:eastAsia="Avenir Next LT Pro Light" w:hAnsi="Avenir Next LT Pro Light" w:cs="Avenir Next LT Pro Light"/>
          <w:sz w:val="20"/>
          <w:szCs w:val="20"/>
          <w:lang w:val="en-CA"/>
        </w:rPr>
        <w:t xml:space="preserve">With ferry routes in every region across Canada, </w:t>
      </w:r>
      <w:r w:rsidRPr="005827CD">
        <w:rPr>
          <w:rStyle w:val="Aucun"/>
          <w:rFonts w:ascii="Avenir Next LT Pro Light" w:eastAsia="Avenir Next LT Pro Light" w:hAnsi="Avenir Next LT Pro Light" w:cs="Avenir Next LT Pro Light"/>
          <w:color w:val="404040"/>
          <w:sz w:val="20"/>
          <w:szCs w:val="20"/>
          <w:u w:color="404040"/>
          <w:lang w:val="en-CA"/>
        </w:rPr>
        <w:t xml:space="preserve">the ferry sector continues to play an integral role in </w:t>
      </w:r>
      <w:r w:rsidRPr="005827CD">
        <w:rPr>
          <w:rStyle w:val="Aucun"/>
          <w:rFonts w:ascii="Avenir Next LT Pro Light" w:eastAsia="Avenir Next LT Pro Light" w:hAnsi="Avenir Next LT Pro Light" w:cs="Avenir Next LT Pro Light"/>
          <w:color w:val="404040"/>
          <w:sz w:val="20"/>
          <w:szCs w:val="20"/>
          <w:u w:color="404040"/>
          <w:lang w:val="en-CA"/>
        </w:rPr>
        <w:t>Canada’s economic and social development.</w:t>
      </w:r>
    </w:p>
    <w:p w14:paraId="61643FEE" w14:textId="77777777" w:rsidR="00E34AE7" w:rsidRPr="005827CD" w:rsidRDefault="00E34AE7" w:rsidP="00E34AE7">
      <w:pPr>
        <w:pStyle w:val="ListParagraph"/>
        <w:ind w:left="567"/>
        <w:jc w:val="both"/>
        <w:rPr>
          <w:rStyle w:val="Aucun"/>
          <w:lang w:val="en-CA"/>
        </w:rPr>
      </w:pPr>
    </w:p>
    <w:p w14:paraId="02CEE026" w14:textId="11811C7D" w:rsidR="00F249C4" w:rsidRPr="005827CD" w:rsidRDefault="0094303D" w:rsidP="00E34AE7">
      <w:pPr>
        <w:pStyle w:val="ListParagraph"/>
        <w:ind w:left="567"/>
        <w:jc w:val="both"/>
        <w:rPr>
          <w:rStyle w:val="Aucun"/>
          <w:rFonts w:ascii="Avenir Next LT Pro Light" w:eastAsia="Avenir Next LT Pro Light" w:hAnsi="Avenir Next LT Pro Light" w:cs="Avenir Next LT Pro Light"/>
          <w:color w:val="2A2A2A"/>
          <w:sz w:val="20"/>
          <w:szCs w:val="20"/>
          <w:u w:color="2A2A2A"/>
          <w:lang w:val="en-CA"/>
        </w:rPr>
      </w:pPr>
      <w:r w:rsidRPr="005827CD">
        <w:rPr>
          <w:rStyle w:val="Aucun"/>
          <w:rFonts w:ascii="Avenir Next LT Pro Light" w:eastAsia="Avenir Next LT Pro Light" w:hAnsi="Avenir Next LT Pro Light" w:cs="Avenir Next LT Pro Light"/>
          <w:sz w:val="20"/>
          <w:szCs w:val="20"/>
          <w:lang w:val="en-CA"/>
        </w:rPr>
        <w:t xml:space="preserve">In June 2022, a large EMC delegation went to Norway for the EVS35 International conference. That is when we discovered that 47% of Norway’s ferries were already electric. The largest ferry in Norway, the </w:t>
      </w:r>
      <w:r w:rsidRPr="005827CD">
        <w:rPr>
          <w:rStyle w:val="Aucun"/>
          <w:rFonts w:ascii="Avenir Next LT Pro Light" w:eastAsia="Avenir Next LT Pro Light" w:hAnsi="Avenir Next LT Pro Light" w:cs="Avenir Next LT Pro Light"/>
          <w:color w:val="2A2A2A"/>
          <w:sz w:val="20"/>
          <w:szCs w:val="20"/>
          <w:u w:color="2A2A2A"/>
          <w:lang w:val="en-CA"/>
        </w:rPr>
        <w:t xml:space="preserve">Bastø </w:t>
      </w:r>
      <w:r w:rsidR="009F1503" w:rsidRPr="005827CD">
        <w:rPr>
          <w:rStyle w:val="Aucun"/>
          <w:rFonts w:ascii="Avenir Next LT Pro Light" w:eastAsia="Avenir Next LT Pro Light" w:hAnsi="Avenir Next LT Pro Light" w:cs="Avenir Next LT Pro Light"/>
          <w:color w:val="2A2A2A"/>
          <w:sz w:val="20"/>
          <w:szCs w:val="20"/>
          <w:u w:color="2A2A2A"/>
          <w:lang w:val="en-CA"/>
        </w:rPr>
        <w:t>Electric</w:t>
      </w:r>
      <w:r w:rsidR="009F1503" w:rsidRPr="005827CD">
        <w:rPr>
          <w:rStyle w:val="Aucun"/>
          <w:rFonts w:ascii="Avenir Next LT Pro Light" w:eastAsia="Avenir Next LT Pro Light" w:hAnsi="Avenir Next LT Pro Light" w:cs="Avenir Next LT Pro Light"/>
          <w:color w:val="2A2A2A"/>
          <w:sz w:val="20"/>
          <w:szCs w:val="20"/>
          <w:u w:color="2A2A2A"/>
          <w:vertAlign w:val="superscript"/>
          <w:lang w:val="en-CA"/>
        </w:rPr>
        <w:t xml:space="preserve"> </w:t>
      </w:r>
      <w:r w:rsidR="009F1503" w:rsidRPr="00CB0D72">
        <w:rPr>
          <w:rStyle w:val="Aucun"/>
          <w:rFonts w:ascii="Avenir Next LT Pro Light" w:eastAsia="Avenir Next LT Pro Light" w:hAnsi="Avenir Next LT Pro Light" w:cs="Avenir Next LT Pro Light"/>
          <w:color w:val="2A2A2A"/>
          <w:sz w:val="20"/>
          <w:szCs w:val="20"/>
          <w:u w:color="2A2A2A"/>
          <w:lang w:val="en-CA"/>
        </w:rPr>
        <w:t>is</w:t>
      </w:r>
      <w:r w:rsidRPr="005827CD">
        <w:rPr>
          <w:rStyle w:val="Aucun"/>
          <w:rFonts w:ascii="Avenir Next LT Pro Light" w:eastAsia="Avenir Next LT Pro Light" w:hAnsi="Avenir Next LT Pro Light" w:cs="Avenir Next LT Pro Light"/>
          <w:color w:val="2A2A2A"/>
          <w:sz w:val="20"/>
          <w:szCs w:val="20"/>
          <w:u w:color="2A2A2A"/>
          <w:lang w:val="en-CA"/>
        </w:rPr>
        <w:t xml:space="preserve"> 139.2-metre-long and 21-metre-wide </w:t>
      </w:r>
      <w:r w:rsidR="00C2766B" w:rsidRPr="005827CD">
        <w:rPr>
          <w:rStyle w:val="Aucun"/>
          <w:rFonts w:ascii="Avenir Next LT Pro Light" w:eastAsia="Avenir Next LT Pro Light" w:hAnsi="Avenir Next LT Pro Light" w:cs="Avenir Next LT Pro Light"/>
          <w:color w:val="2A2A2A"/>
          <w:sz w:val="20"/>
          <w:szCs w:val="20"/>
          <w:u w:color="2A2A2A"/>
          <w:lang w:val="en-CA"/>
        </w:rPr>
        <w:t>having</w:t>
      </w:r>
      <w:r w:rsidRPr="005827CD">
        <w:rPr>
          <w:rStyle w:val="Aucun"/>
          <w:rFonts w:ascii="Avenir Next LT Pro Light" w:eastAsia="Avenir Next LT Pro Light" w:hAnsi="Avenir Next LT Pro Light" w:cs="Avenir Next LT Pro Light"/>
          <w:color w:val="2A2A2A"/>
          <w:sz w:val="20"/>
          <w:szCs w:val="20"/>
          <w:u w:color="2A2A2A"/>
          <w:lang w:val="en-CA"/>
        </w:rPr>
        <w:t xml:space="preserve"> room for 600 passengers and 200 cars or 24 trucks. The battery and fast-charging systems for all three ferries are supplied by </w:t>
      </w:r>
      <w:hyperlink r:id="rId13" w:history="1">
        <w:r w:rsidRPr="005827CD">
          <w:rPr>
            <w:rStyle w:val="Hyperlink2"/>
            <w:rFonts w:ascii="Avenir Next LT Pro" w:hAnsi="Avenir Next LT Pro"/>
            <w:color w:val="auto"/>
            <w:lang w:val="en-CA"/>
          </w:rPr>
          <w:t>Siemens Energy from the battery factory in Trondheim</w:t>
        </w:r>
      </w:hyperlink>
      <w:r w:rsidRPr="005827CD">
        <w:rPr>
          <w:rStyle w:val="Aucun"/>
          <w:rFonts w:ascii="Avenir Next LT Pro Light" w:eastAsia="Avenir Next LT Pro Light" w:hAnsi="Avenir Next LT Pro Light" w:cs="Avenir Next LT Pro Light"/>
          <w:color w:val="2A2A2A"/>
          <w:sz w:val="20"/>
          <w:szCs w:val="20"/>
          <w:u w:color="2A2A2A"/>
          <w:lang w:val="en-CA"/>
        </w:rPr>
        <w:t>. Bastø Electric uses batteries with a capacity of 4.3 MWh. The fast-charging system has a capacity of 9 MW, according to the shipping company. When docking, the ferry is always “charged at lightning speed</w:t>
      </w:r>
      <w:r w:rsidR="00657772" w:rsidRPr="005827CD">
        <w:rPr>
          <w:rStyle w:val="Aucun"/>
          <w:rFonts w:ascii="Avenir Next LT Pro Light" w:eastAsia="Avenir Next LT Pro Light" w:hAnsi="Avenir Next LT Pro Light" w:cs="Avenir Next LT Pro Light"/>
          <w:color w:val="2A2A2A"/>
          <w:sz w:val="20"/>
          <w:szCs w:val="20"/>
          <w:u w:color="2A2A2A"/>
          <w:lang w:val="en-CA"/>
        </w:rPr>
        <w:t>.”</w:t>
      </w:r>
    </w:p>
    <w:p w14:paraId="2AE4C282" w14:textId="77777777" w:rsidR="00E34AE7" w:rsidRPr="005827CD" w:rsidRDefault="00E34AE7" w:rsidP="00E34AE7">
      <w:pPr>
        <w:pStyle w:val="ListParagraph"/>
        <w:ind w:left="567"/>
        <w:jc w:val="both"/>
        <w:rPr>
          <w:rStyle w:val="Aucun"/>
          <w:color w:val="2A2A2A"/>
          <w:u w:color="2A2A2A"/>
          <w:lang w:val="en-CA"/>
        </w:rPr>
      </w:pPr>
    </w:p>
    <w:p w14:paraId="5579CE45" w14:textId="0B8EDEC2" w:rsidR="00F249C4" w:rsidRPr="005827CD" w:rsidRDefault="0094303D" w:rsidP="00E34AE7">
      <w:pPr>
        <w:pStyle w:val="ListParagraph"/>
        <w:ind w:left="567"/>
        <w:jc w:val="both"/>
        <w:rPr>
          <w:rStyle w:val="Hyperlink3"/>
          <w:lang w:val="en-CA"/>
        </w:rPr>
      </w:pPr>
      <w:r w:rsidRPr="005827CD">
        <w:rPr>
          <w:rStyle w:val="Hyperlink3"/>
          <w:lang w:val="en-CA"/>
        </w:rPr>
        <w:t xml:space="preserve">BC Ferries has already acquired six new electric ferries. The Ontario Ministry of Transportation recently commissioned the construction of two of them. The Quebec government announced that it would adopt a zero-emission ferry for its Saint-Ignace-Sorel and </w:t>
      </w:r>
      <w:r w:rsidRPr="005827CD">
        <w:rPr>
          <w:rStyle w:val="Aucun"/>
          <w:rFonts w:ascii="Avenir Next LT Pro Light" w:eastAsia="Avenir Next LT Pro Light" w:hAnsi="Avenir Next LT Pro Light" w:cs="Avenir Next LT Pro Light"/>
          <w:sz w:val="20"/>
          <w:szCs w:val="20"/>
          <w:shd w:val="clear" w:color="auto" w:fill="FFFFFF"/>
          <w:lang w:val="en-CA"/>
        </w:rPr>
        <w:t xml:space="preserve">L'Isle-aux-Coudres </w:t>
      </w:r>
      <w:r w:rsidRPr="005827CD">
        <w:rPr>
          <w:rStyle w:val="Hyperlink3"/>
          <w:lang w:val="en-CA"/>
        </w:rPr>
        <w:t>ferry services starting in 2030.</w:t>
      </w:r>
    </w:p>
    <w:p w14:paraId="0EAD6E99" w14:textId="77777777" w:rsidR="00E34AE7" w:rsidRPr="005827CD" w:rsidRDefault="00E34AE7" w:rsidP="00E34AE7">
      <w:pPr>
        <w:pStyle w:val="ListParagraph"/>
        <w:ind w:left="567"/>
        <w:jc w:val="both"/>
        <w:rPr>
          <w:rStyle w:val="Aucun"/>
          <w:lang w:val="en-CA"/>
        </w:rPr>
      </w:pPr>
    </w:p>
    <w:p w14:paraId="3CEB1D50" w14:textId="0A33FC87" w:rsidR="00F249C4" w:rsidRPr="005827CD" w:rsidRDefault="0094303D" w:rsidP="00E34AE7">
      <w:pPr>
        <w:pStyle w:val="ListParagraph"/>
        <w:ind w:left="567"/>
        <w:jc w:val="both"/>
        <w:rPr>
          <w:rStyle w:val="Aucun"/>
          <w:rFonts w:ascii="Avenir Next LT Pro Light" w:eastAsia="Avenir Next LT Pro Light" w:hAnsi="Avenir Next LT Pro Light" w:cs="Avenir Next LT Pro Light"/>
          <w:sz w:val="20"/>
          <w:szCs w:val="20"/>
          <w:lang w:val="en-CA"/>
        </w:rPr>
      </w:pPr>
      <w:r w:rsidRPr="005827CD">
        <w:rPr>
          <w:rStyle w:val="Aucun"/>
          <w:rFonts w:ascii="Avenir Next LT Pro Light" w:eastAsia="Avenir Next LT Pro Light" w:hAnsi="Avenir Next LT Pro Light" w:cs="Avenir Next LT Pro Light"/>
          <w:sz w:val="20"/>
          <w:szCs w:val="20"/>
          <w:lang w:val="en-CA"/>
        </w:rPr>
        <w:t xml:space="preserve">We recommend that the federal government works with regional or provincial ferry agencies, as well as Crown corporations like BC Ferries, to launch a program to support the electrification of ferry services across Canada to lower GHG emissions, air and water pollution, underwater noise AND create a Canadian zero emission marine industry to become a North American leader.  </w:t>
      </w:r>
    </w:p>
    <w:p w14:paraId="6187804B" w14:textId="77777777" w:rsidR="00E34AE7" w:rsidRPr="005827CD" w:rsidRDefault="00E34AE7" w:rsidP="00E34AE7">
      <w:pPr>
        <w:pStyle w:val="ListParagraph"/>
        <w:ind w:left="567"/>
        <w:jc w:val="both"/>
        <w:rPr>
          <w:lang w:val="en-CA"/>
        </w:rPr>
      </w:pPr>
    </w:p>
    <w:p w14:paraId="22D0544A" w14:textId="77777777" w:rsidR="00F249C4" w:rsidRPr="005827CD" w:rsidRDefault="0094303D" w:rsidP="005827CD">
      <w:pPr>
        <w:pStyle w:val="Heading2"/>
      </w:pPr>
      <w:r w:rsidRPr="005827CD">
        <w:t>EV Charging infrastructure</w:t>
      </w:r>
    </w:p>
    <w:p w14:paraId="4DF44731" w14:textId="77777777" w:rsidR="00F249C4" w:rsidRPr="00527571" w:rsidRDefault="0094303D">
      <w:pPr>
        <w:pStyle w:val="NoSpacing"/>
        <w:ind w:left="567"/>
        <w:rPr>
          <w:rStyle w:val="Aucun"/>
          <w:rFonts w:ascii="Avenir Next LT Pro Light" w:eastAsia="Avenir Next LT Pro Light" w:hAnsi="Avenir Next LT Pro Light" w:cs="Avenir Next LT Pro Light"/>
          <w:sz w:val="20"/>
          <w:szCs w:val="20"/>
          <w:lang w:val="en-CA"/>
        </w:rPr>
      </w:pPr>
      <w:r w:rsidRPr="00527571">
        <w:rPr>
          <w:rStyle w:val="Aucun"/>
          <w:rFonts w:ascii="Avenir Next LT Pro Light" w:eastAsia="Avenir Next LT Pro Light" w:hAnsi="Avenir Next LT Pro Light" w:cs="Avenir Next LT Pro Light"/>
          <w:sz w:val="20"/>
          <w:szCs w:val="20"/>
          <w:lang w:val="en-CA"/>
        </w:rPr>
        <w:lastRenderedPageBreak/>
        <w:t xml:space="preserve">Transitioning to electric mobility requires a new way of thinking about the fueling infrastructure of the future: electric vehicle charging. We propose solutions to overcome EV charging challenges in multi-unit buildings, remote areas, highway corridors and on public lands. </w:t>
      </w:r>
    </w:p>
    <w:p w14:paraId="2F5C03AF" w14:textId="77777777" w:rsidR="00F249C4" w:rsidRPr="005827CD" w:rsidRDefault="00F249C4" w:rsidP="00E34AE7">
      <w:pPr>
        <w:pStyle w:val="ListParagraph"/>
        <w:ind w:left="567"/>
        <w:jc w:val="both"/>
        <w:rPr>
          <w:rStyle w:val="Aucun"/>
          <w:lang w:val="en-CA"/>
        </w:rPr>
      </w:pPr>
    </w:p>
    <w:p w14:paraId="39AB6006" w14:textId="7F7F777C" w:rsidR="00E34AE7" w:rsidRPr="00BF4B75" w:rsidRDefault="00977441" w:rsidP="00A43D8D">
      <w:pPr>
        <w:pStyle w:val="Heading3"/>
        <w:rPr>
          <w:rStyle w:val="Aucun"/>
          <w:color w:val="auto"/>
        </w:rPr>
      </w:pPr>
      <w:r w:rsidRPr="00BF4B75">
        <w:rPr>
          <w:rStyle w:val="Aucun"/>
          <w:color w:val="auto"/>
        </w:rPr>
        <w:t xml:space="preserve">INVEST </w:t>
      </w:r>
      <w:r w:rsidR="00725581" w:rsidRPr="00BF4B75">
        <w:rPr>
          <w:rStyle w:val="Aucun"/>
          <w:color w:val="auto"/>
        </w:rPr>
        <w:t xml:space="preserve">MORE IN INFRASTRUCTURE, WITH </w:t>
      </w:r>
      <w:r w:rsidR="00946608" w:rsidRPr="00BF4B75">
        <w:rPr>
          <w:rStyle w:val="Aucun"/>
          <w:color w:val="auto"/>
        </w:rPr>
        <w:t xml:space="preserve">iZEV </w:t>
      </w:r>
      <w:r w:rsidR="00A34466" w:rsidRPr="00BF4B75">
        <w:rPr>
          <w:rStyle w:val="Aucun"/>
          <w:color w:val="auto"/>
        </w:rPr>
        <w:t xml:space="preserve">SAVINGS </w:t>
      </w:r>
      <w:r w:rsidR="00BF4B75" w:rsidRPr="00BF4B75">
        <w:rPr>
          <w:rStyle w:val="Aucun"/>
          <w:color w:val="auto"/>
        </w:rPr>
        <w:t>GENERATED BY</w:t>
      </w:r>
      <w:r w:rsidR="00A34466" w:rsidRPr="00BF4B75">
        <w:rPr>
          <w:rStyle w:val="Aucun"/>
          <w:color w:val="auto"/>
        </w:rPr>
        <w:t xml:space="preserve"> FEE-BATE SYSTEM</w:t>
      </w:r>
    </w:p>
    <w:p w14:paraId="418ABDF0" w14:textId="3E5DE747" w:rsidR="00F249C4" w:rsidRPr="005827CD" w:rsidRDefault="0094303D" w:rsidP="00E34AE7">
      <w:pPr>
        <w:pStyle w:val="ListParagraph"/>
        <w:ind w:left="567"/>
        <w:jc w:val="both"/>
        <w:rPr>
          <w:rStyle w:val="Aucun"/>
          <w:rFonts w:ascii="Avenir Next LT Pro Light" w:eastAsia="Avenir Next LT Pro Light" w:hAnsi="Avenir Next LT Pro Light" w:cs="Avenir Next LT Pro Light"/>
          <w:b/>
          <w:bCs/>
          <w:sz w:val="20"/>
          <w:szCs w:val="20"/>
          <w:lang w:val="en-CA"/>
        </w:rPr>
      </w:pPr>
      <w:r w:rsidRPr="005827CD">
        <w:rPr>
          <w:rStyle w:val="Aucun"/>
          <w:rFonts w:ascii="Avenir Next LT Pro Light" w:eastAsia="Avenir Next LT Pro Light" w:hAnsi="Avenir Next LT Pro Light" w:cs="Avenir Next LT Pro Light"/>
          <w:sz w:val="20"/>
          <w:szCs w:val="20"/>
          <w:lang w:val="en-CA"/>
        </w:rPr>
        <w:t xml:space="preserve">We recommend that the federal government reinvests 50% of the current iZEV </w:t>
      </w:r>
      <w:r w:rsidR="00311E89" w:rsidRPr="005827CD">
        <w:rPr>
          <w:rStyle w:val="Aucun"/>
          <w:rFonts w:ascii="Avenir Next LT Pro Light" w:eastAsia="Avenir Next LT Pro Light" w:hAnsi="Avenir Next LT Pro Light" w:cs="Avenir Next LT Pro Light"/>
          <w:sz w:val="20"/>
          <w:szCs w:val="20"/>
          <w:lang w:val="en-CA"/>
        </w:rPr>
        <w:t>program</w:t>
      </w:r>
      <w:r w:rsidRPr="005827CD">
        <w:rPr>
          <w:rStyle w:val="Aucun"/>
          <w:rFonts w:ascii="Avenir Next LT Pro Light" w:eastAsia="Avenir Next LT Pro Light" w:hAnsi="Avenir Next LT Pro Light" w:cs="Avenir Next LT Pro Light"/>
          <w:sz w:val="20"/>
          <w:szCs w:val="20"/>
          <w:lang w:val="en-CA"/>
        </w:rPr>
        <w:t xml:space="preserve"> that it will </w:t>
      </w:r>
      <w:r w:rsidR="00E32024" w:rsidRPr="005827CD">
        <w:rPr>
          <w:rStyle w:val="Aucun"/>
          <w:rFonts w:ascii="Avenir Next LT Pro Light" w:eastAsia="Avenir Next LT Pro Light" w:hAnsi="Avenir Next LT Pro Light" w:cs="Avenir Next LT Pro Light"/>
          <w:sz w:val="20"/>
          <w:szCs w:val="20"/>
          <w:lang w:val="en-CA"/>
        </w:rPr>
        <w:t>save</w:t>
      </w:r>
      <w:r w:rsidRPr="005827CD">
        <w:rPr>
          <w:rStyle w:val="Aucun"/>
          <w:rFonts w:ascii="Avenir Next LT Pro Light" w:eastAsia="Avenir Next LT Pro Light" w:hAnsi="Avenir Next LT Pro Light" w:cs="Avenir Next LT Pro Light"/>
          <w:sz w:val="20"/>
          <w:szCs w:val="20"/>
          <w:lang w:val="en-CA"/>
        </w:rPr>
        <w:t xml:space="preserve"> by transitioning to a fee-bate system for the purchase of ZEVs </w:t>
      </w:r>
      <w:r w:rsidR="00FD47FC" w:rsidRPr="005827CD">
        <w:rPr>
          <w:rStyle w:val="Aucun"/>
          <w:rFonts w:ascii="Avenir Next LT Pro Light" w:eastAsia="Avenir Next LT Pro Light" w:hAnsi="Avenir Next LT Pro Light" w:cs="Avenir Next LT Pro Light"/>
          <w:sz w:val="20"/>
          <w:szCs w:val="20"/>
          <w:lang w:val="en-CA"/>
        </w:rPr>
        <w:t>to</w:t>
      </w:r>
      <w:r w:rsidRPr="005827CD">
        <w:rPr>
          <w:rStyle w:val="Aucun"/>
          <w:rFonts w:ascii="Avenir Next LT Pro Light" w:eastAsia="Avenir Next LT Pro Light" w:hAnsi="Avenir Next LT Pro Light" w:cs="Avenir Next LT Pro Light"/>
          <w:sz w:val="20"/>
          <w:szCs w:val="20"/>
          <w:lang w:val="en-CA"/>
        </w:rPr>
        <w:t xml:space="preserve"> </w:t>
      </w:r>
      <w:r w:rsidR="00AA0934">
        <w:rPr>
          <w:rStyle w:val="Aucun"/>
          <w:rFonts w:ascii="Avenir Next LT Pro Light" w:eastAsia="Avenir Next LT Pro Light" w:hAnsi="Avenir Next LT Pro Light" w:cs="Avenir Next LT Pro Light"/>
          <w:sz w:val="20"/>
          <w:szCs w:val="20"/>
          <w:lang w:val="en-CA"/>
        </w:rPr>
        <w:t>expand</w:t>
      </w:r>
      <w:r w:rsidRPr="005827CD">
        <w:rPr>
          <w:rStyle w:val="Aucun"/>
          <w:rFonts w:ascii="Avenir Next LT Pro Light" w:eastAsia="Avenir Next LT Pro Light" w:hAnsi="Avenir Next LT Pro Light" w:cs="Avenir Next LT Pro Light"/>
          <w:sz w:val="20"/>
          <w:szCs w:val="20"/>
          <w:lang w:val="en-CA"/>
        </w:rPr>
        <w:t xml:space="preserve"> the ZEVIP </w:t>
      </w:r>
      <w:r w:rsidR="00AA0934">
        <w:rPr>
          <w:rStyle w:val="Aucun"/>
          <w:rFonts w:ascii="Avenir Next LT Pro Light" w:eastAsia="Avenir Next LT Pro Light" w:hAnsi="Avenir Next LT Pro Light" w:cs="Avenir Next LT Pro Light"/>
          <w:sz w:val="20"/>
          <w:szCs w:val="20"/>
          <w:lang w:val="en-CA"/>
        </w:rPr>
        <w:t>funding</w:t>
      </w:r>
      <w:r w:rsidRPr="005827CD">
        <w:rPr>
          <w:rStyle w:val="Aucun"/>
          <w:rFonts w:ascii="Avenir Next LT Pro Light" w:eastAsia="Avenir Next LT Pro Light" w:hAnsi="Avenir Next LT Pro Light" w:cs="Avenir Next LT Pro Light"/>
          <w:sz w:val="20"/>
          <w:szCs w:val="20"/>
          <w:lang w:val="en-CA"/>
        </w:rPr>
        <w:t xml:space="preserve"> </w:t>
      </w:r>
      <w:r w:rsidR="00A34466">
        <w:rPr>
          <w:rStyle w:val="Aucun"/>
          <w:rFonts w:ascii="Avenir Next LT Pro Light" w:eastAsia="Avenir Next LT Pro Light" w:hAnsi="Avenir Next LT Pro Light" w:cs="Avenir Next LT Pro Light"/>
          <w:sz w:val="20"/>
          <w:szCs w:val="20"/>
          <w:lang w:val="en-CA"/>
        </w:rPr>
        <w:t>support Canada’s</w:t>
      </w:r>
      <w:r w:rsidRPr="005827CD">
        <w:rPr>
          <w:rStyle w:val="Aucun"/>
          <w:rFonts w:ascii="Avenir Next LT Pro Light" w:eastAsia="Avenir Next LT Pro Light" w:hAnsi="Avenir Next LT Pro Light" w:cs="Avenir Next LT Pro Light"/>
          <w:sz w:val="20"/>
          <w:szCs w:val="20"/>
          <w:lang w:val="en-CA"/>
        </w:rPr>
        <w:t xml:space="preserve"> EV infrastructure deployment targets for light, medium and heavy-duty vehicles.</w:t>
      </w:r>
      <w:r w:rsidR="009B32F4">
        <w:rPr>
          <w:rStyle w:val="Aucun"/>
          <w:rFonts w:ascii="Avenir Next LT Pro Light" w:eastAsia="Avenir Next LT Pro Light" w:hAnsi="Avenir Next LT Pro Light" w:cs="Avenir Next LT Pro Light"/>
          <w:sz w:val="20"/>
          <w:szCs w:val="20"/>
          <w:lang w:val="en-CA"/>
        </w:rPr>
        <w:t xml:space="preserve"> </w:t>
      </w:r>
      <w:r w:rsidRPr="005827CD">
        <w:rPr>
          <w:rStyle w:val="Aucun"/>
          <w:rFonts w:ascii="Avenir Next LT Pro Light" w:eastAsia="Avenir Next LT Pro Light" w:hAnsi="Avenir Next LT Pro Light" w:cs="Avenir Next LT Pro Light"/>
          <w:b/>
          <w:bCs/>
          <w:sz w:val="20"/>
          <w:szCs w:val="20"/>
          <w:lang w:val="en-CA"/>
        </w:rPr>
        <w:t>This measure could help fund the ZEVIP program for up to $3 Billion by 2030.</w:t>
      </w:r>
    </w:p>
    <w:p w14:paraId="02A58126" w14:textId="77777777" w:rsidR="00F249C4" w:rsidRPr="005827CD" w:rsidRDefault="00F249C4" w:rsidP="00E34AE7">
      <w:pPr>
        <w:pStyle w:val="ListParagraph"/>
        <w:ind w:left="567"/>
        <w:jc w:val="both"/>
        <w:rPr>
          <w:rStyle w:val="Aucun"/>
          <w:rFonts w:ascii="Avenir Next LT Pro Light" w:eastAsia="Avenir Next LT Pro Light" w:hAnsi="Avenir Next LT Pro Light" w:cs="Avenir Next LT Pro Light"/>
          <w:sz w:val="20"/>
          <w:szCs w:val="20"/>
          <w:lang w:val="en-CA"/>
        </w:rPr>
      </w:pPr>
    </w:p>
    <w:p w14:paraId="225843EE" w14:textId="77777777" w:rsidR="00F249C4" w:rsidRPr="005827CD" w:rsidRDefault="0094303D" w:rsidP="00A43D8D">
      <w:pPr>
        <w:pStyle w:val="Heading3"/>
      </w:pPr>
      <w:r w:rsidRPr="005827CD">
        <w:rPr>
          <w:rStyle w:val="Aucun"/>
        </w:rPr>
        <w:t>EV CHARGING INFRASTRUCTURE TARGETS</w:t>
      </w:r>
      <w:r w:rsidRPr="005827CD">
        <w:rPr>
          <w:rStyle w:val="Aucun"/>
        </w:rPr>
        <w:br/>
      </w:r>
    </w:p>
    <w:p w14:paraId="2F32D2FD" w14:textId="77777777" w:rsidR="00F249C4" w:rsidRPr="005827CD" w:rsidRDefault="0094303D">
      <w:pPr>
        <w:pStyle w:val="NoSpacing"/>
        <w:ind w:left="567"/>
        <w:jc w:val="both"/>
        <w:rPr>
          <w:rStyle w:val="Aucun"/>
          <w:rFonts w:ascii="Avenir Next LT Pro Light" w:eastAsia="Avenir Next LT Pro Light" w:hAnsi="Avenir Next LT Pro Light" w:cs="Avenir Next LT Pro Light"/>
          <w:color w:val="auto"/>
          <w:sz w:val="20"/>
          <w:szCs w:val="20"/>
          <w:u w:color="FF0000"/>
          <w:lang w:val="en-CA"/>
        </w:rPr>
      </w:pPr>
      <w:r w:rsidRPr="005827CD">
        <w:rPr>
          <w:rStyle w:val="Aucun"/>
          <w:rFonts w:ascii="Avenir Next LT Pro Light" w:eastAsia="Avenir Next LT Pro Light" w:hAnsi="Avenir Next LT Pro Light" w:cs="Avenir Next LT Pro Light"/>
          <w:color w:val="auto"/>
          <w:u w:color="FF0000"/>
          <w:lang w:val="en-CA"/>
        </w:rPr>
        <w:t>Canada now has clear and ambitious targets, aligned with NRCan’s latest report* on charging</w:t>
      </w:r>
      <w:r w:rsidRPr="005827CD">
        <w:rPr>
          <w:rStyle w:val="Aucun"/>
          <w:rFonts w:ascii="Avenir Next LT Pro Light" w:eastAsia="Avenir Next LT Pro Light" w:hAnsi="Avenir Next LT Pro Light" w:cs="Avenir Next LT Pro Light"/>
          <w:i/>
          <w:iCs/>
          <w:color w:val="auto"/>
          <w:u w:color="FF0000"/>
          <w:lang w:val="en-CA"/>
        </w:rPr>
        <w:t xml:space="preserve"> </w:t>
      </w:r>
      <w:r w:rsidRPr="005827CD">
        <w:rPr>
          <w:rStyle w:val="Aucun"/>
          <w:rFonts w:ascii="Avenir Next LT Pro Light" w:eastAsia="Avenir Next LT Pro Light" w:hAnsi="Avenir Next LT Pro Light" w:cs="Avenir Next LT Pro Light"/>
          <w:color w:val="auto"/>
          <w:u w:color="FF0000"/>
          <w:lang w:val="en-CA"/>
        </w:rPr>
        <w:t>infrastructure deployment needs, for putting EV charging connectors in key areas such as apartment buildings, workplaces, downtown cores, along highways and remote travel corridors, and at fleet depots, including service areas for specialized fleet vehicles. For example, medium- and heavy-duty vehicles and specialized vehicles account for 2/3 of Quebec City's fleet of 1,700 municipal vehicles, and currently, financial support from senior governments is focused on the development of these types of vehicles b</w:t>
      </w:r>
      <w:r w:rsidRPr="005827CD">
        <w:rPr>
          <w:rStyle w:val="Aucun"/>
          <w:rFonts w:ascii="Avenir Next LT Pro Light" w:eastAsia="Avenir Next LT Pro Light" w:hAnsi="Avenir Next LT Pro Light" w:cs="Avenir Next LT Pro Light"/>
          <w:color w:val="auto"/>
          <w:u w:color="FF0000"/>
          <w:lang w:val="en-CA"/>
        </w:rPr>
        <w:t>y manufacturers, but not on their acquisition, nor on the acquisition of the charging infrastructure required by municipalities.</w:t>
      </w:r>
    </w:p>
    <w:p w14:paraId="4BD4F001" w14:textId="77777777" w:rsidR="00F249C4" w:rsidRPr="005827CD" w:rsidRDefault="00F249C4">
      <w:pPr>
        <w:pStyle w:val="NoSpacing"/>
        <w:ind w:left="567"/>
        <w:jc w:val="both"/>
        <w:rPr>
          <w:rStyle w:val="Aucun"/>
          <w:rFonts w:ascii="Avenir Next LT Pro Light" w:eastAsia="Avenir Next LT Pro Light" w:hAnsi="Avenir Next LT Pro Light" w:cs="Avenir Next LT Pro Light"/>
          <w:color w:val="auto"/>
          <w:sz w:val="20"/>
          <w:szCs w:val="20"/>
          <w:u w:color="FF0000"/>
          <w:lang w:val="en-CA"/>
        </w:rPr>
      </w:pPr>
    </w:p>
    <w:p w14:paraId="430823C4" w14:textId="77777777" w:rsidR="00F249C4" w:rsidRPr="005827CD" w:rsidRDefault="0094303D">
      <w:pPr>
        <w:pStyle w:val="NoSpacing"/>
        <w:ind w:left="567"/>
        <w:jc w:val="center"/>
        <w:rPr>
          <w:rStyle w:val="Aucun"/>
          <w:rFonts w:ascii="Avenir Next LT Pro Light" w:eastAsia="Avenir Next LT Pro Light" w:hAnsi="Avenir Next LT Pro Light" w:cs="Avenir Next LT Pro Light"/>
          <w:color w:val="auto"/>
          <w:sz w:val="20"/>
          <w:szCs w:val="20"/>
          <w:u w:color="FF0000"/>
          <w:lang w:val="en-CA"/>
        </w:rPr>
      </w:pPr>
      <w:r w:rsidRPr="005827CD">
        <w:rPr>
          <w:rStyle w:val="Aucun"/>
          <w:rFonts w:ascii="Avenir Next LT Pro Light" w:eastAsia="Avenir Next LT Pro Light" w:hAnsi="Avenir Next LT Pro Light" w:cs="Avenir Next LT Pro Light"/>
          <w:noProof/>
          <w:color w:val="auto"/>
          <w:sz w:val="20"/>
          <w:szCs w:val="20"/>
          <w:u w:color="FF0000"/>
          <w:lang w:val="en-CA"/>
        </w:rPr>
        <w:drawing>
          <wp:inline distT="0" distB="0" distL="0" distR="0" wp14:anchorId="6D2BDEDA" wp14:editId="0265D654">
            <wp:extent cx="4392000" cy="3556483"/>
            <wp:effectExtent l="0" t="0" r="8890" b="6350"/>
            <wp:docPr id="1073741827" name="officeArt object" descr="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27" name="Image 2" descr="Image 2"/>
                    <pic:cNvPicPr>
                      <a:picLocks noChangeAspect="1"/>
                    </pic:cNvPicPr>
                  </pic:nvPicPr>
                  <pic:blipFill>
                    <a:blip r:embed="rId14"/>
                    <a:stretch>
                      <a:fillRect/>
                    </a:stretch>
                  </pic:blipFill>
                  <pic:spPr>
                    <a:xfrm>
                      <a:off x="0" y="0"/>
                      <a:ext cx="4392000" cy="3556483"/>
                    </a:xfrm>
                    <a:prstGeom prst="rect">
                      <a:avLst/>
                    </a:prstGeom>
                    <a:ln w="12700" cap="flat">
                      <a:noFill/>
                      <a:miter lim="400000"/>
                    </a:ln>
                    <a:effectLst/>
                  </pic:spPr>
                </pic:pic>
              </a:graphicData>
            </a:graphic>
          </wp:inline>
        </w:drawing>
      </w:r>
    </w:p>
    <w:p w14:paraId="7BFC1FD9" w14:textId="77777777" w:rsidR="00F249C4" w:rsidRPr="005827CD" w:rsidRDefault="0094303D" w:rsidP="00C771E2">
      <w:pPr>
        <w:pStyle w:val="NoSpacing"/>
        <w:ind w:left="709" w:right="15"/>
        <w:jc w:val="center"/>
        <w:rPr>
          <w:rStyle w:val="Aucun"/>
          <w:rFonts w:ascii="Avenir Next LT Pro" w:eastAsia="Avenir Next LT Pro Light" w:hAnsi="Avenir Next LT Pro" w:cs="Avenir Next LT Pro Light"/>
          <w:color w:val="auto"/>
          <w:sz w:val="18"/>
          <w:szCs w:val="18"/>
          <w:u w:color="FF0000"/>
          <w:lang w:val="en-CA"/>
        </w:rPr>
      </w:pPr>
      <w:r w:rsidRPr="005827CD">
        <w:rPr>
          <w:rStyle w:val="Aucun"/>
          <w:rFonts w:ascii="Avenir Next LT Pro" w:eastAsia="Avenir Next LT Pro Light" w:hAnsi="Avenir Next LT Pro" w:cs="Avenir Next LT Pro Light"/>
          <w:color w:val="auto"/>
          <w:sz w:val="18"/>
          <w:szCs w:val="18"/>
          <w:u w:color="FF0000"/>
          <w:lang w:val="en-CA"/>
        </w:rPr>
        <w:t xml:space="preserve">*: </w:t>
      </w:r>
      <w:hyperlink r:id="rId15" w:history="1">
        <w:r w:rsidRPr="005827CD">
          <w:rPr>
            <w:rStyle w:val="Hyperlink2"/>
            <w:rFonts w:ascii="Avenir Next LT Pro" w:hAnsi="Avenir Next LT Pro"/>
            <w:color w:val="auto"/>
            <w:sz w:val="18"/>
            <w:szCs w:val="18"/>
            <w:lang w:val="en-CA"/>
          </w:rPr>
          <w:t>https://natural-resources.canada.ca/energy-efficiency/transportation-alternative-fuels/resource-library/electric-vehicle-charging-infrastructure-for-canada/25756</w:t>
        </w:r>
      </w:hyperlink>
    </w:p>
    <w:p w14:paraId="222504C7" w14:textId="77777777" w:rsidR="00C771E2" w:rsidRDefault="00C771E2" w:rsidP="00C771E2">
      <w:pPr>
        <w:pStyle w:val="Heading3"/>
        <w:numPr>
          <w:ilvl w:val="0"/>
          <w:numId w:val="0"/>
        </w:numPr>
        <w:ind w:left="1134" w:hanging="567"/>
        <w:rPr>
          <w:rStyle w:val="Aucun"/>
        </w:rPr>
      </w:pPr>
    </w:p>
    <w:p w14:paraId="6D282669" w14:textId="77777777" w:rsidR="0094303D" w:rsidRDefault="0094303D">
      <w:pPr>
        <w:rPr>
          <w:rStyle w:val="Aucun"/>
          <w:rFonts w:ascii="Avenir Next LT Pro Light" w:eastAsia="Avenir Next LT Pro Light" w:hAnsi="Avenir Next LT Pro Light" w:cs="Avenir Next LT Pro Light"/>
          <w:b/>
          <w:bCs/>
          <w:color w:val="000000"/>
          <w:sz w:val="20"/>
          <w:szCs w:val="20"/>
          <w:u w:color="000000"/>
          <w:lang w:eastAsia="fr-CA"/>
          <w14:textOutline w14:w="0" w14:cap="flat" w14:cmpd="sng" w14:algn="ctr">
            <w14:noFill/>
            <w14:prstDash w14:val="solid"/>
            <w14:bevel/>
          </w14:textOutline>
        </w:rPr>
      </w:pPr>
      <w:r>
        <w:rPr>
          <w:rStyle w:val="Aucun"/>
        </w:rPr>
        <w:br w:type="page"/>
      </w:r>
    </w:p>
    <w:p w14:paraId="745F62AC" w14:textId="419430FD" w:rsidR="00F249C4" w:rsidRPr="005827CD" w:rsidRDefault="0094303D" w:rsidP="00A43D8D">
      <w:pPr>
        <w:pStyle w:val="Heading3"/>
      </w:pPr>
      <w:r w:rsidRPr="005827CD">
        <w:rPr>
          <w:rStyle w:val="Aucun"/>
        </w:rPr>
        <w:lastRenderedPageBreak/>
        <w:t xml:space="preserve">EV-READY PARKING </w:t>
      </w:r>
      <w:r w:rsidRPr="005827CD">
        <w:rPr>
          <w:rStyle w:val="Aucun"/>
        </w:rPr>
        <w:br/>
      </w:r>
      <w:r w:rsidRPr="005827CD">
        <w:rPr>
          <w:rStyle w:val="Aucun"/>
          <w:u w:color="FF0000"/>
        </w:rPr>
        <w:t>Make 1,6 million condominium and apartments EV-ready by 2030</w:t>
      </w:r>
    </w:p>
    <w:p w14:paraId="0A5963B0" w14:textId="77777777" w:rsidR="00F249C4" w:rsidRPr="005827CD" w:rsidRDefault="00F249C4">
      <w:pPr>
        <w:pStyle w:val="NoSpacing"/>
        <w:ind w:left="567"/>
        <w:jc w:val="both"/>
        <w:rPr>
          <w:rFonts w:ascii="Avenir Next LT Pro Light" w:eastAsia="Avenir Next LT Pro Light" w:hAnsi="Avenir Next LT Pro Light" w:cs="Avenir Next LT Pro Light"/>
          <w:sz w:val="20"/>
          <w:szCs w:val="20"/>
          <w:lang w:val="en-CA"/>
        </w:rPr>
      </w:pPr>
    </w:p>
    <w:p w14:paraId="22520C83" w14:textId="201EB4F8" w:rsidR="00F249C4" w:rsidRPr="005827CD" w:rsidRDefault="0094303D">
      <w:pPr>
        <w:pStyle w:val="NoSpacing"/>
        <w:ind w:left="567"/>
        <w:jc w:val="both"/>
        <w:rPr>
          <w:rStyle w:val="Aucun"/>
          <w:rFonts w:ascii="Avenir Next LT Pro Light" w:eastAsia="Avenir Next LT Pro Light" w:hAnsi="Avenir Next LT Pro Light" w:cs="Avenir Next LT Pro Light"/>
          <w:color w:val="auto"/>
          <w:sz w:val="20"/>
          <w:szCs w:val="20"/>
          <w:u w:color="FF0000"/>
          <w:lang w:val="en-CA"/>
        </w:rPr>
      </w:pPr>
      <w:r w:rsidRPr="005827CD">
        <w:rPr>
          <w:rStyle w:val="Aucun"/>
          <w:rFonts w:ascii="Avenir Next LT Pro Light" w:eastAsia="Avenir Next LT Pro Light" w:hAnsi="Avenir Next LT Pro Light" w:cs="Avenir Next LT Pro Light"/>
          <w:color w:val="auto"/>
          <w:sz w:val="20"/>
          <w:szCs w:val="20"/>
          <w:u w:color="FF0000"/>
          <w:lang w:val="en-CA"/>
        </w:rPr>
        <w:t xml:space="preserve">Nearly 30% of Canadians live in apartments or condominiums (Statistics Canada, </w:t>
      </w:r>
      <w:r w:rsidR="00E46069">
        <w:rPr>
          <w:rStyle w:val="Aucun"/>
          <w:rFonts w:ascii="Avenir Next LT Pro Light" w:eastAsia="Avenir Next LT Pro Light" w:hAnsi="Avenir Next LT Pro Light" w:cs="Avenir Next LT Pro Light"/>
          <w:color w:val="auto"/>
          <w:sz w:val="20"/>
          <w:szCs w:val="20"/>
          <w:u w:color="FF0000"/>
          <w:lang w:val="en-CA"/>
        </w:rPr>
        <w:t>2021</w:t>
      </w:r>
      <w:r w:rsidRPr="005827CD">
        <w:rPr>
          <w:rStyle w:val="Aucun"/>
          <w:rFonts w:ascii="Avenir Next LT Pro Light" w:eastAsia="Avenir Next LT Pro Light" w:hAnsi="Avenir Next LT Pro Light" w:cs="Avenir Next LT Pro Light"/>
          <w:color w:val="auto"/>
          <w:sz w:val="20"/>
          <w:szCs w:val="20"/>
          <w:u w:color="FF0000"/>
          <w:lang w:val="en-CA"/>
        </w:rPr>
        <w:t xml:space="preserve">). A lack of EV charging access in these buildings creates a major barrier to EV uptake. Government should take immediate steps to make 1,6 million parking spaces in these buildings, EV ready. Complete this goal by allocating funds for retrofits to make parking stalls EV-ready. Allocate $250M/year for five years specifically for the purpose of funding 50% of electrical power upgrade and make-ready infrastructure costs in existing multi-unit residential buildings. </w:t>
      </w:r>
    </w:p>
    <w:p w14:paraId="40B6D28F" w14:textId="77777777" w:rsidR="00F249C4" w:rsidRPr="005827CD" w:rsidRDefault="00F249C4">
      <w:pPr>
        <w:pStyle w:val="NoSpacing"/>
        <w:rPr>
          <w:rStyle w:val="Aucun"/>
          <w:rFonts w:ascii="Avenir Next LT Pro Light" w:eastAsia="Avenir Next LT Pro Light" w:hAnsi="Avenir Next LT Pro Light" w:cs="Avenir Next LT Pro Light"/>
          <w:sz w:val="20"/>
          <w:szCs w:val="20"/>
          <w:lang w:val="en-CA"/>
        </w:rPr>
      </w:pPr>
    </w:p>
    <w:p w14:paraId="40B8910A" w14:textId="4780C29E" w:rsidR="00F249C4" w:rsidRPr="005827CD" w:rsidRDefault="0094303D" w:rsidP="00A43D8D">
      <w:pPr>
        <w:pStyle w:val="Heading3"/>
      </w:pPr>
      <w:r w:rsidRPr="005827CD">
        <w:rPr>
          <w:rStyle w:val="Aucun"/>
        </w:rPr>
        <w:t xml:space="preserve">NATIONAL </w:t>
      </w:r>
      <w:r w:rsidRPr="005827CD">
        <w:rPr>
          <w:rStyle w:val="Aucun"/>
        </w:rPr>
        <w:t>BUILDING CODES</w:t>
      </w:r>
      <w:r w:rsidRPr="005827CD">
        <w:rPr>
          <w:rStyle w:val="Aucun"/>
        </w:rPr>
        <w:br/>
        <w:t>Add EV charging requirements to national building codes</w:t>
      </w:r>
    </w:p>
    <w:p w14:paraId="03A1055A" w14:textId="77777777" w:rsidR="00F249C4" w:rsidRPr="005827CD" w:rsidRDefault="00F249C4">
      <w:pPr>
        <w:pStyle w:val="NoSpacing"/>
        <w:jc w:val="both"/>
        <w:rPr>
          <w:rStyle w:val="Aucun"/>
          <w:rFonts w:ascii="Avenir Next LT Pro Light" w:eastAsia="Avenir Next LT Pro Light" w:hAnsi="Avenir Next LT Pro Light" w:cs="Avenir Next LT Pro Light"/>
          <w:sz w:val="20"/>
          <w:szCs w:val="20"/>
          <w:lang w:val="en-CA"/>
        </w:rPr>
      </w:pPr>
    </w:p>
    <w:p w14:paraId="53570391" w14:textId="77777777" w:rsidR="00F249C4" w:rsidRPr="005827CD" w:rsidRDefault="0094303D">
      <w:pPr>
        <w:pStyle w:val="NoSpacing"/>
        <w:ind w:left="567"/>
        <w:jc w:val="both"/>
        <w:rPr>
          <w:rStyle w:val="Hyperlink3"/>
          <w:lang w:val="en-CA"/>
        </w:rPr>
      </w:pPr>
      <w:r w:rsidRPr="005827CD">
        <w:rPr>
          <w:rStyle w:val="Hyperlink3"/>
          <w:lang w:val="en-CA"/>
        </w:rPr>
        <w:t>Establish provisions in the upcoming review of the National Model Building and Electrical Codes to have all new residential parking spots be “EV-ready” and 20%-40% of new non-residential parking spots to include the basic electrical infrastructure needed for EV charging. Cities should also be encouraged to play a leadership role by developing their own EV-ready requirements.</w:t>
      </w:r>
    </w:p>
    <w:p w14:paraId="74FCD957" w14:textId="77777777" w:rsidR="00311E89" w:rsidRPr="005827CD" w:rsidRDefault="00311E89">
      <w:pPr>
        <w:pStyle w:val="NoSpacing"/>
        <w:ind w:left="567"/>
        <w:jc w:val="both"/>
        <w:rPr>
          <w:rStyle w:val="Hyperlink3"/>
          <w:lang w:val="en-CA"/>
        </w:rPr>
      </w:pPr>
    </w:p>
    <w:p w14:paraId="05A330ED" w14:textId="0BB198A5" w:rsidR="00F249C4" w:rsidRPr="005827CD" w:rsidRDefault="0094303D" w:rsidP="00A43D8D">
      <w:pPr>
        <w:pStyle w:val="Heading3"/>
      </w:pPr>
      <w:r w:rsidRPr="005827CD">
        <w:rPr>
          <w:rStyle w:val="Aucun"/>
        </w:rPr>
        <w:t>UNDERUTILIZED GOVERNMENT LAND</w:t>
      </w:r>
      <w:r w:rsidRPr="005827CD">
        <w:rPr>
          <w:rStyle w:val="Aucun"/>
        </w:rPr>
        <w:br/>
        <w:t xml:space="preserve">Put underutilized government-owned lands to </w:t>
      </w:r>
      <w:r w:rsidR="005E246F" w:rsidRPr="005827CD">
        <w:rPr>
          <w:rStyle w:val="Aucun"/>
        </w:rPr>
        <w:t>work</w:t>
      </w:r>
      <w:r w:rsidR="005827CD" w:rsidRPr="005827CD">
        <w:rPr>
          <w:rStyle w:val="Aucun"/>
        </w:rPr>
        <w:t xml:space="preserve">: </w:t>
      </w:r>
      <w:r w:rsidRPr="005827CD">
        <w:rPr>
          <w:rStyle w:val="Aucun"/>
        </w:rPr>
        <w:t>establish public charging “hubs”</w:t>
      </w:r>
    </w:p>
    <w:p w14:paraId="6098A7F2" w14:textId="77777777" w:rsidR="00F249C4" w:rsidRPr="005827CD" w:rsidRDefault="00F249C4" w:rsidP="00E34AE7">
      <w:pPr>
        <w:pStyle w:val="NoSpacing"/>
        <w:ind w:left="567"/>
        <w:jc w:val="both"/>
        <w:rPr>
          <w:rStyle w:val="Aucun"/>
          <w:rFonts w:ascii="Avenir Next LT Pro Light" w:eastAsia="Avenir Next LT Pro Light" w:hAnsi="Avenir Next LT Pro Light" w:cs="Avenir Next LT Pro Light"/>
          <w:b/>
          <w:bCs/>
          <w:sz w:val="20"/>
          <w:szCs w:val="20"/>
          <w:lang w:val="en-CA"/>
        </w:rPr>
      </w:pPr>
    </w:p>
    <w:p w14:paraId="5B6FE36D" w14:textId="77777777" w:rsidR="00F249C4" w:rsidRPr="005827CD" w:rsidRDefault="0094303D">
      <w:pPr>
        <w:pStyle w:val="NoSpacing"/>
        <w:ind w:left="567"/>
        <w:jc w:val="both"/>
        <w:rPr>
          <w:rStyle w:val="Hyperlink3"/>
          <w:lang w:val="en-CA"/>
        </w:rPr>
      </w:pPr>
      <w:r w:rsidRPr="005827CD">
        <w:rPr>
          <w:rStyle w:val="Hyperlink3"/>
          <w:lang w:val="en-CA"/>
        </w:rPr>
        <w:t xml:space="preserve">To support access to charging in urban areas for those without reliable home charging access, establish charging hubs on underused government-owned lands, particularly in high-density urban areas. Charging hubs should be large, open to all charging operators without exclusivity, and accessible to the public. User fees should be limited to charging services, which may include «idling» fees. </w:t>
      </w:r>
    </w:p>
    <w:p w14:paraId="6E74B7BE" w14:textId="77777777" w:rsidR="00F249C4" w:rsidRPr="005827CD" w:rsidRDefault="00F249C4">
      <w:pPr>
        <w:pStyle w:val="NoSpacing"/>
        <w:ind w:left="567"/>
        <w:jc w:val="both"/>
        <w:rPr>
          <w:rStyle w:val="Aucun"/>
          <w:rFonts w:ascii="Avenir Next LT Pro Light" w:eastAsia="Avenir Next LT Pro Light" w:hAnsi="Avenir Next LT Pro Light" w:cs="Avenir Next LT Pro Light"/>
          <w:sz w:val="20"/>
          <w:szCs w:val="20"/>
          <w:lang w:val="en-CA"/>
        </w:rPr>
      </w:pPr>
    </w:p>
    <w:p w14:paraId="0EB9EA7D" w14:textId="77777777" w:rsidR="00F249C4" w:rsidRPr="005827CD" w:rsidRDefault="0094303D" w:rsidP="00A43D8D">
      <w:pPr>
        <w:pStyle w:val="Heading3"/>
      </w:pPr>
      <w:r w:rsidRPr="005827CD">
        <w:rPr>
          <w:rStyle w:val="Aucun"/>
        </w:rPr>
        <w:t>CONNECTION REBATE TO COVER UTILITY COSTS</w:t>
      </w:r>
      <w:r w:rsidRPr="005827CD">
        <w:rPr>
          <w:rStyle w:val="Aucun"/>
        </w:rPr>
        <w:br/>
        <w:t>Provide a connection rebate to cover costs levied by utilities when building large-scale charging stations</w:t>
      </w:r>
    </w:p>
    <w:p w14:paraId="0D6577A2" w14:textId="77777777" w:rsidR="00F249C4" w:rsidRPr="005827CD" w:rsidRDefault="00F249C4">
      <w:pPr>
        <w:pStyle w:val="NoSpacing"/>
        <w:jc w:val="both"/>
        <w:rPr>
          <w:rStyle w:val="Aucun"/>
          <w:rFonts w:ascii="Avenir Next LT Pro Light" w:eastAsia="Avenir Next LT Pro Light" w:hAnsi="Avenir Next LT Pro Light" w:cs="Avenir Next LT Pro Light"/>
          <w:sz w:val="20"/>
          <w:szCs w:val="20"/>
          <w:lang w:val="en-CA"/>
        </w:rPr>
      </w:pPr>
    </w:p>
    <w:p w14:paraId="08AB3A80" w14:textId="77777777" w:rsidR="00F249C4" w:rsidRPr="005827CD" w:rsidRDefault="0094303D">
      <w:pPr>
        <w:pStyle w:val="NoSpacing"/>
        <w:ind w:left="567"/>
        <w:jc w:val="both"/>
        <w:rPr>
          <w:rStyle w:val="Hyperlink3"/>
          <w:lang w:val="en-CA"/>
        </w:rPr>
      </w:pPr>
      <w:r w:rsidRPr="005827CD">
        <w:rPr>
          <w:rStyle w:val="Hyperlink3"/>
          <w:lang w:val="en-CA"/>
        </w:rPr>
        <w:t>Moving freight and large volumes of passenger vehicles with electricity will require electrical service upgrades to accommodate the power needs of large-scale charging infrastructure. These installations are costly today. Federal and provincial governments, electric utilities, provincial regulators and charging operators must work together to better allocate these costs while recognizing the economic opportunities. In the near-term, Canada can support charging investments by providing time-limited rebates f</w:t>
      </w:r>
      <w:r w:rsidRPr="005827CD">
        <w:rPr>
          <w:rStyle w:val="Hyperlink3"/>
          <w:lang w:val="en-CA"/>
        </w:rPr>
        <w:t>or large-scale charging investments.</w:t>
      </w:r>
    </w:p>
    <w:p w14:paraId="2BF00044" w14:textId="77777777" w:rsidR="00F249C4" w:rsidRPr="005827CD" w:rsidRDefault="00F249C4">
      <w:pPr>
        <w:pStyle w:val="NoSpacing"/>
        <w:jc w:val="both"/>
        <w:rPr>
          <w:rStyle w:val="Aucun"/>
          <w:rFonts w:ascii="Avenir Next LT Pro Light" w:eastAsia="Avenir Next LT Pro Light" w:hAnsi="Avenir Next LT Pro Light" w:cs="Avenir Next LT Pro Light"/>
          <w:color w:val="000000" w:themeColor="text1"/>
          <w:sz w:val="20"/>
          <w:szCs w:val="20"/>
          <w:lang w:val="en-CA"/>
        </w:rPr>
      </w:pPr>
    </w:p>
    <w:p w14:paraId="0AFC843C" w14:textId="32F11014" w:rsidR="00F249C4" w:rsidRPr="005827CD" w:rsidRDefault="0094303D" w:rsidP="00A43D8D">
      <w:pPr>
        <w:pStyle w:val="Heading3"/>
        <w:rPr>
          <w:rStyle w:val="Aucun"/>
          <w:b w:val="0"/>
          <w:bCs w:val="0"/>
          <w:color w:val="000000" w:themeColor="text1"/>
          <w:u w:color="FF0000"/>
        </w:rPr>
      </w:pPr>
      <w:r w:rsidRPr="005827CD">
        <w:rPr>
          <w:rStyle w:val="Aucun"/>
          <w:color w:val="000000" w:themeColor="text1"/>
          <w:u w:color="FF0000"/>
        </w:rPr>
        <w:t>REDUCE GRID CONNECTION TIMELINES</w:t>
      </w:r>
      <w:r w:rsidR="00E34AE7" w:rsidRPr="005827CD">
        <w:rPr>
          <w:rStyle w:val="Aucun"/>
          <w:color w:val="000000" w:themeColor="text1"/>
          <w:u w:color="FF0000"/>
        </w:rPr>
        <w:br/>
      </w:r>
      <w:r w:rsidRPr="005827CD">
        <w:rPr>
          <w:rStyle w:val="Aucun"/>
          <w:color w:val="000000" w:themeColor="text1"/>
          <w:u w:color="FF0000"/>
        </w:rPr>
        <w:t xml:space="preserve">Support regulatory reform to allow for proactive system upgrades and fund utilities to </w:t>
      </w:r>
      <w:r w:rsidRPr="005827CD">
        <w:rPr>
          <w:rStyle w:val="Aucun"/>
          <w:color w:val="000000" w:themeColor="text1"/>
          <w:u w:color="FF0000"/>
        </w:rPr>
        <w:t>establish capacity maps.</w:t>
      </w:r>
    </w:p>
    <w:p w14:paraId="1469B0BD" w14:textId="77777777" w:rsidR="00F249C4" w:rsidRPr="005827CD" w:rsidRDefault="00F249C4" w:rsidP="00E34AE7">
      <w:pPr>
        <w:pStyle w:val="NoSpacing"/>
        <w:ind w:left="567"/>
        <w:jc w:val="both"/>
        <w:rPr>
          <w:rStyle w:val="Hyperlink3"/>
          <w:lang w:val="en-CA"/>
        </w:rPr>
      </w:pPr>
    </w:p>
    <w:p w14:paraId="35AE0C51" w14:textId="2B6B002D" w:rsidR="00F249C4" w:rsidRPr="005827CD" w:rsidRDefault="0094303D" w:rsidP="00E34AE7">
      <w:pPr>
        <w:pStyle w:val="NoSpacing"/>
        <w:ind w:left="567"/>
        <w:jc w:val="both"/>
        <w:rPr>
          <w:rStyle w:val="Hyperlink3"/>
          <w:lang w:val="en-CA"/>
        </w:rPr>
      </w:pPr>
      <w:r w:rsidRPr="005827CD">
        <w:rPr>
          <w:rStyle w:val="Hyperlink3"/>
          <w:lang w:val="en-CA"/>
        </w:rPr>
        <w:t xml:space="preserve">Insufficient near-term planning of utility electrical capacity, especially in major freight districts, will restrict or delay fleet electrification. Utilities are regulated to be reactionary for capacity upgrades of their distribution system, resulting in </w:t>
      </w:r>
      <w:r w:rsidR="00A40F21" w:rsidRPr="005827CD">
        <w:rPr>
          <w:rStyle w:val="Hyperlink3"/>
          <w:lang w:val="en-CA"/>
        </w:rPr>
        <w:t>lengthy delays</w:t>
      </w:r>
      <w:r w:rsidRPr="005827CD">
        <w:rPr>
          <w:rStyle w:val="Hyperlink3"/>
          <w:lang w:val="en-CA"/>
        </w:rPr>
        <w:t xml:space="preserve"> from the moment a fleet expresses its need for upgrade. To reduce these delays, utilities need to proactively forecast and upgrade their </w:t>
      </w:r>
      <w:r w:rsidR="005827CD" w:rsidRPr="005827CD">
        <w:rPr>
          <w:rStyle w:val="Hyperlink3"/>
          <w:lang w:val="en-CA"/>
        </w:rPr>
        <w:t>capacity,</w:t>
      </w:r>
      <w:r w:rsidRPr="005827CD">
        <w:rPr>
          <w:rStyle w:val="Hyperlink3"/>
          <w:lang w:val="en-CA"/>
        </w:rPr>
        <w:t xml:space="preserve"> so they are ready when ZE MHDV fleets need to connect. They also need to proactively engage with fleets to fine-tune the planning process, recognizing that fleets will become major utility customers in the future. </w:t>
      </w:r>
    </w:p>
    <w:p w14:paraId="711B481B" w14:textId="77777777" w:rsidR="00F249C4" w:rsidRPr="005827CD" w:rsidRDefault="00F249C4" w:rsidP="00E34AE7">
      <w:pPr>
        <w:pStyle w:val="NoSpacing"/>
        <w:ind w:left="567"/>
        <w:jc w:val="both"/>
        <w:rPr>
          <w:rStyle w:val="Hyperlink3"/>
          <w:lang w:val="en-CA"/>
        </w:rPr>
      </w:pPr>
    </w:p>
    <w:p w14:paraId="3EAA14FE" w14:textId="77777777" w:rsidR="00F249C4" w:rsidRPr="005827CD" w:rsidRDefault="0094303D" w:rsidP="00E34AE7">
      <w:pPr>
        <w:pStyle w:val="NoSpacing"/>
        <w:numPr>
          <w:ilvl w:val="0"/>
          <w:numId w:val="17"/>
        </w:numPr>
        <w:jc w:val="both"/>
        <w:rPr>
          <w:rStyle w:val="Hyperlink3"/>
          <w:lang w:val="en-CA"/>
        </w:rPr>
      </w:pPr>
      <w:r w:rsidRPr="005827CD">
        <w:rPr>
          <w:rStyle w:val="Hyperlink3"/>
          <w:lang w:val="en-CA"/>
        </w:rPr>
        <w:t xml:space="preserve">To help reduce grid connection timelines, work with provinces to enable regulatory reform to allow for </w:t>
      </w:r>
      <w:r w:rsidRPr="005827CD">
        <w:rPr>
          <w:rStyle w:val="Hyperlink3"/>
          <w:lang w:val="en-CA"/>
        </w:rPr>
        <w:t>proactive system upgrades by utilities.</w:t>
      </w:r>
    </w:p>
    <w:p w14:paraId="1DF41E61" w14:textId="76D36560" w:rsidR="00F249C4" w:rsidRDefault="0094303D" w:rsidP="00E34AE7">
      <w:pPr>
        <w:pStyle w:val="NoSpacing"/>
        <w:numPr>
          <w:ilvl w:val="0"/>
          <w:numId w:val="17"/>
        </w:numPr>
        <w:jc w:val="both"/>
        <w:rPr>
          <w:rStyle w:val="Hyperlink3"/>
          <w:lang w:val="en-CA"/>
        </w:rPr>
      </w:pPr>
      <w:r w:rsidRPr="005827CD">
        <w:rPr>
          <w:rStyle w:val="Hyperlink3"/>
          <w:lang w:val="en-CA"/>
        </w:rPr>
        <w:t>Fund utilities to establish detailed and real-time updated capacity maps so that landowners / fleet operators will know, when planning, whe</w:t>
      </w:r>
      <w:r w:rsidR="00311E89" w:rsidRPr="005827CD">
        <w:rPr>
          <w:rStyle w:val="Hyperlink3"/>
          <w:lang w:val="en-CA"/>
        </w:rPr>
        <w:t>ther</w:t>
      </w:r>
      <w:r w:rsidRPr="005827CD">
        <w:rPr>
          <w:rStyle w:val="Hyperlink3"/>
          <w:lang w:val="en-CA"/>
        </w:rPr>
        <w:t xml:space="preserve"> their properties </w:t>
      </w:r>
      <w:r w:rsidR="00311E89" w:rsidRPr="005827CD">
        <w:rPr>
          <w:rStyle w:val="Hyperlink3"/>
          <w:lang w:val="en-CA"/>
        </w:rPr>
        <w:t>are</w:t>
      </w:r>
      <w:r w:rsidRPr="005827CD">
        <w:rPr>
          <w:rStyle w:val="Hyperlink3"/>
          <w:lang w:val="en-CA"/>
        </w:rPr>
        <w:t xml:space="preserve"> ready to support which level of load, or whether capacity upgrades are needed.</w:t>
      </w:r>
    </w:p>
    <w:p w14:paraId="23784D9B" w14:textId="77777777" w:rsidR="00F249C4" w:rsidRPr="005827CD" w:rsidRDefault="0094303D" w:rsidP="00A43D8D">
      <w:pPr>
        <w:pStyle w:val="Heading3"/>
      </w:pPr>
      <w:r w:rsidRPr="005827CD">
        <w:rPr>
          <w:rStyle w:val="Aucun"/>
        </w:rPr>
        <w:lastRenderedPageBreak/>
        <w:t>HOME ENERGY RETROFITS</w:t>
      </w:r>
      <w:r w:rsidRPr="005827CD">
        <w:rPr>
          <w:rStyle w:val="Aucun"/>
        </w:rPr>
        <w:br/>
        <w:t xml:space="preserve">Include EV charger installation in </w:t>
      </w:r>
      <w:r w:rsidRPr="005827CD">
        <w:rPr>
          <w:rStyle w:val="Aucun"/>
          <w:color w:val="000000" w:themeColor="text1"/>
        </w:rPr>
        <w:t xml:space="preserve">home </w:t>
      </w:r>
      <w:r w:rsidRPr="005827CD">
        <w:rPr>
          <w:rStyle w:val="Aucun"/>
          <w:color w:val="000000" w:themeColor="text1"/>
          <w:u w:color="FF0000"/>
        </w:rPr>
        <w:t xml:space="preserve">and public building </w:t>
      </w:r>
      <w:r w:rsidRPr="005827CD">
        <w:rPr>
          <w:rStyle w:val="Aucun"/>
        </w:rPr>
        <w:t>energy retrofit programs</w:t>
      </w:r>
    </w:p>
    <w:p w14:paraId="5945FF96" w14:textId="77777777" w:rsidR="00F249C4" w:rsidRPr="005827CD" w:rsidRDefault="00F249C4">
      <w:pPr>
        <w:pStyle w:val="NoSpacing"/>
        <w:rPr>
          <w:rStyle w:val="Aucun"/>
          <w:rFonts w:ascii="Avenir Next LT Pro Light" w:eastAsia="Avenir Next LT Pro Light" w:hAnsi="Avenir Next LT Pro Light" w:cs="Avenir Next LT Pro Light"/>
          <w:sz w:val="20"/>
          <w:szCs w:val="20"/>
          <w:lang w:val="en-CA"/>
        </w:rPr>
      </w:pPr>
    </w:p>
    <w:p w14:paraId="6D6AF3E2" w14:textId="0A240DFF" w:rsidR="00F249C4" w:rsidRPr="005827CD" w:rsidRDefault="0094303D">
      <w:pPr>
        <w:pStyle w:val="NoSpacing"/>
        <w:ind w:left="567"/>
        <w:jc w:val="both"/>
        <w:rPr>
          <w:rStyle w:val="Aucun"/>
          <w:rFonts w:ascii="Avenir Next LT Pro Light" w:eastAsia="Avenir Next LT Pro Light" w:hAnsi="Avenir Next LT Pro Light" w:cs="Avenir Next LT Pro Light"/>
          <w:i/>
          <w:iCs/>
          <w:sz w:val="20"/>
          <w:szCs w:val="20"/>
          <w:lang w:val="en-CA"/>
        </w:rPr>
      </w:pPr>
      <w:r w:rsidRPr="005827CD">
        <w:rPr>
          <w:rStyle w:val="Hyperlink3"/>
          <w:lang w:val="en-CA"/>
        </w:rPr>
        <w:t xml:space="preserve">While most Canadians live in single detached houses in Canada </w:t>
      </w:r>
      <w:r w:rsidR="00D8102F">
        <w:rPr>
          <w:rStyle w:val="Hyperlink3"/>
          <w:lang w:val="en-CA"/>
        </w:rPr>
        <w:t>(2021 Census Data</w:t>
      </w:r>
      <w:r w:rsidR="00C41F8C">
        <w:rPr>
          <w:rStyle w:val="Hyperlink3"/>
          <w:lang w:val="en-CA"/>
        </w:rPr>
        <w:t>, see table below</w:t>
      </w:r>
      <w:r w:rsidR="00D8102F">
        <w:rPr>
          <w:rStyle w:val="Hyperlink3"/>
          <w:lang w:val="en-CA"/>
        </w:rPr>
        <w:t>)</w:t>
      </w:r>
      <w:r w:rsidRPr="005827CD">
        <w:rPr>
          <w:rStyle w:val="Hyperlink3"/>
          <w:lang w:val="en-CA"/>
        </w:rPr>
        <w:t xml:space="preserve">, hundreds of thousands of older Canadian homes have outdated electrical panels, making it difficult and sometimes impossible to install an EV charger. EVs being three-times more energy efficient than gas cars and contributing to reducing GHG emissions, existing home energy retrofit programs should support the installation of newer, more efficient electrical panels and EV charging infrastructure, including panel size and smart panel upgrades, </w:t>
      </w:r>
      <w:r w:rsidRPr="005827CD">
        <w:rPr>
          <w:rStyle w:val="Aucun"/>
          <w:rFonts w:ascii="Avenir Next LT Pro Light" w:eastAsia="Avenir Next LT Pro Light" w:hAnsi="Avenir Next LT Pro Light" w:cs="Avenir Next LT Pro Light"/>
          <w:i/>
          <w:iCs/>
          <w:sz w:val="20"/>
          <w:szCs w:val="20"/>
          <w:lang w:val="en-CA"/>
        </w:rPr>
        <w:t xml:space="preserve">It is worth noting that the 2 </w:t>
      </w:r>
      <w:r w:rsidRPr="005827CD">
        <w:rPr>
          <w:rStyle w:val="Aucun"/>
          <w:rFonts w:ascii="Avenir Next LT Pro Light" w:eastAsia="Avenir Next LT Pro Light" w:hAnsi="Avenir Next LT Pro Light" w:cs="Avenir Next LT Pro Light"/>
          <w:i/>
          <w:iCs/>
          <w:sz w:val="20"/>
          <w:szCs w:val="20"/>
          <w:lang w:val="en-CA"/>
        </w:rPr>
        <w:t xml:space="preserve">provinces with the lowest </w:t>
      </w:r>
      <w:r w:rsidR="00D331D9">
        <w:rPr>
          <w:rStyle w:val="Aucun"/>
          <w:rFonts w:ascii="Avenir Next LT Pro Light" w:eastAsia="Avenir Next LT Pro Light" w:hAnsi="Avenir Next LT Pro Light" w:cs="Avenir Next LT Pro Light"/>
          <w:i/>
          <w:iCs/>
          <w:sz w:val="20"/>
          <w:szCs w:val="20"/>
          <w:lang w:val="en-CA"/>
        </w:rPr>
        <w:t>proportion</w:t>
      </w:r>
      <w:r w:rsidRPr="005827CD">
        <w:rPr>
          <w:rStyle w:val="Aucun"/>
          <w:rFonts w:ascii="Avenir Next LT Pro Light" w:eastAsia="Avenir Next LT Pro Light" w:hAnsi="Avenir Next LT Pro Light" w:cs="Avenir Next LT Pro Light"/>
          <w:i/>
          <w:iCs/>
          <w:sz w:val="20"/>
          <w:szCs w:val="20"/>
          <w:lang w:val="en-CA"/>
        </w:rPr>
        <w:t xml:space="preserve"> of single detached houses (</w:t>
      </w:r>
      <w:r w:rsidR="00D331D9">
        <w:rPr>
          <w:rStyle w:val="Aucun"/>
          <w:rFonts w:ascii="Avenir Next LT Pro Light" w:eastAsia="Avenir Next LT Pro Light" w:hAnsi="Avenir Next LT Pro Light" w:cs="Avenir Next LT Pro Light"/>
          <w:i/>
          <w:iCs/>
          <w:sz w:val="20"/>
          <w:szCs w:val="20"/>
          <w:lang w:val="en-CA"/>
        </w:rPr>
        <w:t>BC</w:t>
      </w:r>
      <w:r w:rsidR="00423E1D">
        <w:rPr>
          <w:rStyle w:val="Aucun"/>
          <w:rFonts w:ascii="Avenir Next LT Pro Light" w:eastAsia="Avenir Next LT Pro Light" w:hAnsi="Avenir Next LT Pro Light" w:cs="Avenir Next LT Pro Light"/>
          <w:i/>
          <w:iCs/>
          <w:sz w:val="20"/>
          <w:szCs w:val="20"/>
          <w:lang w:val="en-CA"/>
        </w:rPr>
        <w:t>, 42%</w:t>
      </w:r>
      <w:r w:rsidRPr="005827CD">
        <w:rPr>
          <w:rStyle w:val="Aucun"/>
          <w:rFonts w:ascii="Avenir Next LT Pro Light" w:eastAsia="Avenir Next LT Pro Light" w:hAnsi="Avenir Next LT Pro Light" w:cs="Avenir Next LT Pro Light"/>
          <w:i/>
          <w:iCs/>
          <w:sz w:val="20"/>
          <w:szCs w:val="20"/>
          <w:lang w:val="en-CA"/>
        </w:rPr>
        <w:t xml:space="preserve"> and </w:t>
      </w:r>
      <w:r w:rsidR="00423E1D">
        <w:rPr>
          <w:rStyle w:val="Aucun"/>
          <w:rFonts w:ascii="Avenir Next LT Pro Light" w:eastAsia="Avenir Next LT Pro Light" w:hAnsi="Avenir Next LT Pro Light" w:cs="Avenir Next LT Pro Light"/>
          <w:i/>
          <w:iCs/>
          <w:sz w:val="20"/>
          <w:szCs w:val="20"/>
          <w:lang w:val="en-CA"/>
        </w:rPr>
        <w:t>Québec 45%</w:t>
      </w:r>
      <w:r w:rsidRPr="005827CD">
        <w:rPr>
          <w:rStyle w:val="Aucun"/>
          <w:rFonts w:ascii="Avenir Next LT Pro Light" w:eastAsia="Avenir Next LT Pro Light" w:hAnsi="Avenir Next LT Pro Light" w:cs="Avenir Next LT Pro Light"/>
          <w:i/>
          <w:iCs/>
          <w:sz w:val="20"/>
          <w:szCs w:val="20"/>
          <w:lang w:val="en-CA"/>
        </w:rPr>
        <w:t xml:space="preserve">) are the ones with the highest percentage of EV sales. </w:t>
      </w:r>
    </w:p>
    <w:p w14:paraId="3B1B0F80" w14:textId="77777777" w:rsidR="00F249C4" w:rsidRPr="005827CD" w:rsidRDefault="00F249C4">
      <w:pPr>
        <w:pStyle w:val="NoSpacing"/>
        <w:ind w:left="567"/>
        <w:jc w:val="both"/>
        <w:rPr>
          <w:rStyle w:val="Aucun"/>
          <w:rFonts w:ascii="Avenir Next LT Pro Light" w:eastAsia="Avenir Next LT Pro Light" w:hAnsi="Avenir Next LT Pro Light" w:cs="Avenir Next LT Pro Light"/>
          <w:sz w:val="20"/>
          <w:szCs w:val="20"/>
          <w:lang w:val="en-CA"/>
        </w:rPr>
      </w:pPr>
    </w:p>
    <w:tbl>
      <w:tblPr>
        <w:tblW w:w="4854" w:type="pct"/>
        <w:tblInd w:w="567"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70" w:type="dxa"/>
          <w:right w:w="70" w:type="dxa"/>
        </w:tblCellMar>
        <w:tblLook w:val="04A0" w:firstRow="1" w:lastRow="0" w:firstColumn="1" w:lastColumn="0" w:noHBand="0" w:noVBand="1"/>
      </w:tblPr>
      <w:tblGrid>
        <w:gridCol w:w="2257"/>
        <w:gridCol w:w="966"/>
        <w:gridCol w:w="873"/>
        <w:gridCol w:w="837"/>
        <w:gridCol w:w="739"/>
        <w:gridCol w:w="924"/>
        <w:gridCol w:w="924"/>
        <w:gridCol w:w="924"/>
        <w:gridCol w:w="780"/>
        <w:gridCol w:w="777"/>
      </w:tblGrid>
      <w:tr w:rsidR="00E879A2" w:rsidRPr="00E402F7" w14:paraId="73E46F11" w14:textId="77777777" w:rsidTr="00E879A2">
        <w:trPr>
          <w:trHeight w:val="1200"/>
        </w:trPr>
        <w:tc>
          <w:tcPr>
            <w:tcW w:w="1154" w:type="pct"/>
            <w:shd w:val="clear" w:color="auto" w:fill="auto"/>
            <w:vAlign w:val="center"/>
            <w:hideMark/>
          </w:tcPr>
          <w:p w14:paraId="1F2E21A8" w14:textId="77777777" w:rsidR="00A30D5F" w:rsidRPr="00A30D5F" w:rsidRDefault="00A30D5F" w:rsidP="00E402F7">
            <w:pPr>
              <w:pStyle w:val="NoSpacing"/>
              <w:pBdr>
                <w:top w:val="none" w:sz="0" w:space="0" w:color="auto"/>
                <w:left w:val="none" w:sz="0" w:space="0" w:color="auto"/>
                <w:bottom w:val="none" w:sz="0" w:space="0" w:color="auto"/>
                <w:right w:val="none" w:sz="0" w:space="0" w:color="auto"/>
                <w:between w:val="none" w:sz="0" w:space="0" w:color="auto"/>
                <w:bar w:val="none" w:sz="0" w:color="auto"/>
              </w:pBdr>
              <w:rPr>
                <w:rFonts w:ascii="Avenir Next LT Pro" w:eastAsia="Times New Roman" w:hAnsi="Avenir Next LT Pro"/>
                <w:sz w:val="16"/>
                <w:szCs w:val="16"/>
                <w:bdr w:val="none" w:sz="0" w:space="0" w:color="auto"/>
                <w:lang w:val="en-CA"/>
              </w:rPr>
            </w:pPr>
            <w:r w:rsidRPr="00A30D5F">
              <w:rPr>
                <w:rStyle w:val="Aucun"/>
                <w:rFonts w:ascii="Avenir Next LT Pro" w:eastAsia="Avenir Next LT Pro Light" w:hAnsi="Avenir Next LT Pro" w:cs="Avenir Next LT Pro Light"/>
                <w:color w:val="000000" w:themeColor="text1"/>
                <w:sz w:val="16"/>
                <w:szCs w:val="16"/>
                <w:u w:color="FF0000"/>
                <w:lang w:val="en-CA"/>
              </w:rPr>
              <w:t>Structural</w:t>
            </w:r>
            <w:r w:rsidRPr="00A30D5F">
              <w:rPr>
                <w:rFonts w:ascii="Avenir Next LT Pro" w:eastAsia="Times New Roman" w:hAnsi="Avenir Next LT Pro"/>
                <w:sz w:val="16"/>
                <w:szCs w:val="16"/>
                <w:bdr w:val="none" w:sz="0" w:space="0" w:color="auto"/>
                <w:lang w:val="en-CA"/>
              </w:rPr>
              <w:t xml:space="preserve"> type of dwelling</w:t>
            </w:r>
          </w:p>
        </w:tc>
        <w:tc>
          <w:tcPr>
            <w:tcW w:w="494" w:type="pct"/>
            <w:shd w:val="clear" w:color="auto" w:fill="auto"/>
            <w:vAlign w:val="center"/>
            <w:hideMark/>
          </w:tcPr>
          <w:p w14:paraId="47CDF7A8" w14:textId="77777777" w:rsidR="00A30D5F" w:rsidRPr="00A30D5F" w:rsidRDefault="00A30D5F" w:rsidP="00A30D5F">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venir Next LT Pro" w:eastAsia="Times New Roman" w:hAnsi="Avenir Next LT Pro"/>
                <w:color w:val="000000"/>
                <w:sz w:val="16"/>
                <w:szCs w:val="16"/>
                <w:bdr w:val="none" w:sz="0" w:space="0" w:color="auto"/>
                <w:lang w:eastAsia="fr-CA"/>
              </w:rPr>
            </w:pPr>
            <w:r w:rsidRPr="00A30D5F">
              <w:rPr>
                <w:rFonts w:ascii="Avenir Next LT Pro" w:eastAsia="Times New Roman" w:hAnsi="Avenir Next LT Pro"/>
                <w:color w:val="000000"/>
                <w:sz w:val="16"/>
                <w:szCs w:val="16"/>
                <w:bdr w:val="none" w:sz="0" w:space="0" w:color="auto"/>
                <w:lang w:eastAsia="fr-CA"/>
              </w:rPr>
              <w:t>Total - Structural type of dwelling</w:t>
            </w:r>
          </w:p>
        </w:tc>
        <w:tc>
          <w:tcPr>
            <w:tcW w:w="447" w:type="pct"/>
            <w:shd w:val="clear" w:color="auto" w:fill="D9D9D9" w:themeFill="background1" w:themeFillShade="D9"/>
            <w:vAlign w:val="center"/>
            <w:hideMark/>
          </w:tcPr>
          <w:p w14:paraId="43A2C8C4" w14:textId="77777777" w:rsidR="00A30D5F" w:rsidRPr="00A30D5F" w:rsidRDefault="00A30D5F" w:rsidP="00A30D5F">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venir Next LT Pro" w:eastAsia="Times New Roman" w:hAnsi="Avenir Next LT Pro"/>
                <w:color w:val="000000"/>
                <w:sz w:val="16"/>
                <w:szCs w:val="16"/>
                <w:bdr w:val="none" w:sz="0" w:space="0" w:color="auto"/>
                <w:lang w:eastAsia="fr-CA"/>
              </w:rPr>
            </w:pPr>
            <w:r w:rsidRPr="00A30D5F">
              <w:rPr>
                <w:rFonts w:ascii="Avenir Next LT Pro" w:eastAsia="Times New Roman" w:hAnsi="Avenir Next LT Pro"/>
                <w:color w:val="000000"/>
                <w:sz w:val="16"/>
                <w:szCs w:val="16"/>
                <w:bdr w:val="none" w:sz="0" w:space="0" w:color="auto"/>
                <w:lang w:eastAsia="fr-CA"/>
              </w:rPr>
              <w:t>Single-detached house</w:t>
            </w:r>
          </w:p>
        </w:tc>
        <w:tc>
          <w:tcPr>
            <w:tcW w:w="428" w:type="pct"/>
            <w:shd w:val="clear" w:color="auto" w:fill="auto"/>
            <w:vAlign w:val="center"/>
            <w:hideMark/>
          </w:tcPr>
          <w:p w14:paraId="56FCCDC9" w14:textId="77777777" w:rsidR="00A30D5F" w:rsidRPr="00A30D5F" w:rsidRDefault="00A30D5F" w:rsidP="00A30D5F">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venir Next LT Pro" w:eastAsia="Times New Roman" w:hAnsi="Avenir Next LT Pro"/>
                <w:color w:val="000000"/>
                <w:sz w:val="16"/>
                <w:szCs w:val="16"/>
                <w:bdr w:val="none" w:sz="0" w:space="0" w:color="auto"/>
                <w:lang w:eastAsia="fr-CA"/>
              </w:rPr>
            </w:pPr>
            <w:r w:rsidRPr="00A30D5F">
              <w:rPr>
                <w:rFonts w:ascii="Avenir Next LT Pro" w:eastAsia="Times New Roman" w:hAnsi="Avenir Next LT Pro"/>
                <w:color w:val="000000"/>
                <w:sz w:val="16"/>
                <w:szCs w:val="16"/>
                <w:bdr w:val="none" w:sz="0" w:space="0" w:color="auto"/>
                <w:lang w:eastAsia="fr-CA"/>
              </w:rPr>
              <w:t>Semi-detached house</w:t>
            </w:r>
          </w:p>
        </w:tc>
        <w:tc>
          <w:tcPr>
            <w:tcW w:w="378" w:type="pct"/>
            <w:shd w:val="clear" w:color="auto" w:fill="auto"/>
            <w:vAlign w:val="center"/>
            <w:hideMark/>
          </w:tcPr>
          <w:p w14:paraId="3B6F75E8" w14:textId="77777777" w:rsidR="00A30D5F" w:rsidRPr="00A30D5F" w:rsidRDefault="00A30D5F" w:rsidP="00A30D5F">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venir Next LT Pro" w:eastAsia="Times New Roman" w:hAnsi="Avenir Next LT Pro"/>
                <w:color w:val="000000"/>
                <w:sz w:val="16"/>
                <w:szCs w:val="16"/>
                <w:bdr w:val="none" w:sz="0" w:space="0" w:color="auto"/>
                <w:lang w:eastAsia="fr-CA"/>
              </w:rPr>
            </w:pPr>
            <w:r w:rsidRPr="00A30D5F">
              <w:rPr>
                <w:rFonts w:ascii="Avenir Next LT Pro" w:eastAsia="Times New Roman" w:hAnsi="Avenir Next LT Pro"/>
                <w:color w:val="000000"/>
                <w:sz w:val="16"/>
                <w:szCs w:val="16"/>
                <w:bdr w:val="none" w:sz="0" w:space="0" w:color="auto"/>
                <w:lang w:eastAsia="fr-CA"/>
              </w:rPr>
              <w:t>Row house</w:t>
            </w:r>
          </w:p>
        </w:tc>
        <w:tc>
          <w:tcPr>
            <w:tcW w:w="473" w:type="pct"/>
            <w:shd w:val="clear" w:color="auto" w:fill="auto"/>
            <w:vAlign w:val="center"/>
            <w:hideMark/>
          </w:tcPr>
          <w:p w14:paraId="3E0B0F9C" w14:textId="77777777" w:rsidR="00A30D5F" w:rsidRPr="00A30D5F" w:rsidRDefault="00A30D5F" w:rsidP="00A30D5F">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venir Next LT Pro" w:eastAsia="Times New Roman" w:hAnsi="Avenir Next LT Pro"/>
                <w:color w:val="000000"/>
                <w:sz w:val="16"/>
                <w:szCs w:val="16"/>
                <w:bdr w:val="none" w:sz="0" w:space="0" w:color="auto"/>
                <w:lang w:eastAsia="fr-CA"/>
              </w:rPr>
            </w:pPr>
            <w:r w:rsidRPr="00A30D5F">
              <w:rPr>
                <w:rFonts w:ascii="Avenir Next LT Pro" w:eastAsia="Times New Roman" w:hAnsi="Avenir Next LT Pro"/>
                <w:color w:val="000000"/>
                <w:sz w:val="16"/>
                <w:szCs w:val="16"/>
                <w:bdr w:val="none" w:sz="0" w:space="0" w:color="auto"/>
                <w:lang w:eastAsia="fr-CA"/>
              </w:rPr>
              <w:t>Apartment or flat in a duplex</w:t>
            </w:r>
          </w:p>
        </w:tc>
        <w:tc>
          <w:tcPr>
            <w:tcW w:w="473" w:type="pct"/>
            <w:shd w:val="clear" w:color="auto" w:fill="auto"/>
            <w:vAlign w:val="center"/>
            <w:hideMark/>
          </w:tcPr>
          <w:p w14:paraId="4962B4B4" w14:textId="77777777" w:rsidR="00A30D5F" w:rsidRPr="00A30D5F" w:rsidRDefault="00A30D5F" w:rsidP="00A30D5F">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venir Next LT Pro" w:eastAsia="Times New Roman" w:hAnsi="Avenir Next LT Pro"/>
                <w:color w:val="000000"/>
                <w:sz w:val="16"/>
                <w:szCs w:val="16"/>
                <w:bdr w:val="none" w:sz="0" w:space="0" w:color="auto"/>
                <w:lang w:eastAsia="fr-CA"/>
              </w:rPr>
            </w:pPr>
            <w:r w:rsidRPr="00A30D5F">
              <w:rPr>
                <w:rFonts w:ascii="Avenir Next LT Pro" w:eastAsia="Times New Roman" w:hAnsi="Avenir Next LT Pro"/>
                <w:color w:val="000000"/>
                <w:sz w:val="16"/>
                <w:szCs w:val="16"/>
                <w:bdr w:val="none" w:sz="0" w:space="0" w:color="auto"/>
                <w:lang w:eastAsia="fr-CA"/>
              </w:rPr>
              <w:t>Apartment in a building that has fewer than five storeys</w:t>
            </w:r>
          </w:p>
        </w:tc>
        <w:tc>
          <w:tcPr>
            <w:tcW w:w="473" w:type="pct"/>
            <w:shd w:val="clear" w:color="auto" w:fill="auto"/>
            <w:vAlign w:val="center"/>
            <w:hideMark/>
          </w:tcPr>
          <w:p w14:paraId="6ABB3FD8" w14:textId="77777777" w:rsidR="00A30D5F" w:rsidRPr="00A30D5F" w:rsidRDefault="00A30D5F" w:rsidP="00A30D5F">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venir Next LT Pro" w:eastAsia="Times New Roman" w:hAnsi="Avenir Next LT Pro"/>
                <w:color w:val="000000"/>
                <w:sz w:val="16"/>
                <w:szCs w:val="16"/>
                <w:bdr w:val="none" w:sz="0" w:space="0" w:color="auto"/>
                <w:lang w:eastAsia="fr-CA"/>
              </w:rPr>
            </w:pPr>
            <w:r w:rsidRPr="00A30D5F">
              <w:rPr>
                <w:rFonts w:ascii="Avenir Next LT Pro" w:eastAsia="Times New Roman" w:hAnsi="Avenir Next LT Pro"/>
                <w:color w:val="000000"/>
                <w:sz w:val="16"/>
                <w:szCs w:val="16"/>
                <w:bdr w:val="none" w:sz="0" w:space="0" w:color="auto"/>
                <w:lang w:eastAsia="fr-CA"/>
              </w:rPr>
              <w:t>Apartment in a building that has five or more storeys</w:t>
            </w:r>
          </w:p>
        </w:tc>
        <w:tc>
          <w:tcPr>
            <w:tcW w:w="399" w:type="pct"/>
            <w:shd w:val="clear" w:color="auto" w:fill="auto"/>
            <w:vAlign w:val="center"/>
            <w:hideMark/>
          </w:tcPr>
          <w:p w14:paraId="2C8D353C" w14:textId="77777777" w:rsidR="00A30D5F" w:rsidRPr="00A30D5F" w:rsidRDefault="00A30D5F" w:rsidP="00A30D5F">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venir Next LT Pro" w:eastAsia="Times New Roman" w:hAnsi="Avenir Next LT Pro"/>
                <w:color w:val="000000"/>
                <w:sz w:val="16"/>
                <w:szCs w:val="16"/>
                <w:bdr w:val="none" w:sz="0" w:space="0" w:color="auto"/>
                <w:lang w:eastAsia="fr-CA"/>
              </w:rPr>
            </w:pPr>
            <w:r w:rsidRPr="00A30D5F">
              <w:rPr>
                <w:rFonts w:ascii="Avenir Next LT Pro" w:eastAsia="Times New Roman" w:hAnsi="Avenir Next LT Pro"/>
                <w:color w:val="000000"/>
                <w:sz w:val="16"/>
                <w:szCs w:val="16"/>
                <w:bdr w:val="none" w:sz="0" w:space="0" w:color="auto"/>
                <w:lang w:eastAsia="fr-CA"/>
              </w:rPr>
              <w:t>Other single-attached house</w:t>
            </w:r>
          </w:p>
        </w:tc>
        <w:tc>
          <w:tcPr>
            <w:tcW w:w="282" w:type="pct"/>
            <w:shd w:val="clear" w:color="auto" w:fill="auto"/>
            <w:vAlign w:val="center"/>
            <w:hideMark/>
          </w:tcPr>
          <w:p w14:paraId="40400AA0" w14:textId="77777777" w:rsidR="00A30D5F" w:rsidRPr="00A30D5F" w:rsidRDefault="00A30D5F" w:rsidP="00A30D5F">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venir Next LT Pro" w:eastAsia="Times New Roman" w:hAnsi="Avenir Next LT Pro"/>
                <w:color w:val="000000"/>
                <w:sz w:val="16"/>
                <w:szCs w:val="16"/>
                <w:bdr w:val="none" w:sz="0" w:space="0" w:color="auto"/>
                <w:lang w:eastAsia="fr-CA"/>
              </w:rPr>
            </w:pPr>
            <w:r w:rsidRPr="00A30D5F">
              <w:rPr>
                <w:rFonts w:ascii="Avenir Next LT Pro" w:eastAsia="Times New Roman" w:hAnsi="Avenir Next LT Pro"/>
                <w:color w:val="000000"/>
                <w:sz w:val="16"/>
                <w:szCs w:val="16"/>
                <w:bdr w:val="none" w:sz="0" w:space="0" w:color="auto"/>
                <w:lang w:eastAsia="fr-CA"/>
              </w:rPr>
              <w:t>Movable dwelling</w:t>
            </w:r>
          </w:p>
        </w:tc>
      </w:tr>
      <w:tr w:rsidR="00E879A2" w:rsidRPr="00E402F7" w14:paraId="32FD8EB4" w14:textId="77777777" w:rsidTr="00E879A2">
        <w:trPr>
          <w:trHeight w:val="300"/>
        </w:trPr>
        <w:tc>
          <w:tcPr>
            <w:tcW w:w="1154" w:type="pct"/>
            <w:shd w:val="clear" w:color="auto" w:fill="auto"/>
            <w:noWrap/>
            <w:vAlign w:val="center"/>
            <w:hideMark/>
          </w:tcPr>
          <w:p w14:paraId="1D85E24D" w14:textId="77777777" w:rsidR="00A30D5F" w:rsidRPr="00A30D5F" w:rsidRDefault="00A30D5F" w:rsidP="00A30D5F">
            <w:pPr>
              <w:pBdr>
                <w:top w:val="none" w:sz="0" w:space="0" w:color="auto"/>
                <w:left w:val="none" w:sz="0" w:space="0" w:color="auto"/>
                <w:bottom w:val="none" w:sz="0" w:space="0" w:color="auto"/>
                <w:right w:val="none" w:sz="0" w:space="0" w:color="auto"/>
                <w:between w:val="none" w:sz="0" w:space="0" w:color="auto"/>
                <w:bar w:val="none" w:sz="0" w:color="auto"/>
              </w:pBdr>
              <w:rPr>
                <w:rFonts w:ascii="Avenir Next LT Pro" w:eastAsia="Times New Roman" w:hAnsi="Avenir Next LT Pro"/>
                <w:color w:val="000000"/>
                <w:sz w:val="16"/>
                <w:szCs w:val="16"/>
                <w:bdr w:val="none" w:sz="0" w:space="0" w:color="auto"/>
                <w:lang w:eastAsia="fr-CA"/>
              </w:rPr>
            </w:pPr>
            <w:r w:rsidRPr="00A30D5F">
              <w:rPr>
                <w:rFonts w:ascii="Avenir Next LT Pro" w:eastAsia="Times New Roman" w:hAnsi="Avenir Next LT Pro"/>
                <w:color w:val="000000"/>
                <w:sz w:val="16"/>
                <w:szCs w:val="16"/>
                <w:bdr w:val="none" w:sz="0" w:space="0" w:color="auto"/>
                <w:lang w:eastAsia="fr-CA"/>
              </w:rPr>
              <w:t>Canada</w:t>
            </w:r>
          </w:p>
        </w:tc>
        <w:tc>
          <w:tcPr>
            <w:tcW w:w="494" w:type="pct"/>
            <w:shd w:val="clear" w:color="auto" w:fill="auto"/>
            <w:noWrap/>
            <w:vAlign w:val="center"/>
            <w:hideMark/>
          </w:tcPr>
          <w:p w14:paraId="34477904" w14:textId="77777777" w:rsidR="00A30D5F" w:rsidRPr="00A30D5F" w:rsidRDefault="00A30D5F" w:rsidP="00A30D5F">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venir Next LT Pro" w:eastAsia="Times New Roman" w:hAnsi="Avenir Next LT Pro"/>
                <w:color w:val="000000"/>
                <w:sz w:val="16"/>
                <w:szCs w:val="16"/>
                <w:bdr w:val="none" w:sz="0" w:space="0" w:color="auto"/>
                <w:lang w:eastAsia="fr-CA"/>
              </w:rPr>
            </w:pPr>
            <w:r w:rsidRPr="00A30D5F">
              <w:rPr>
                <w:rFonts w:ascii="Avenir Next LT Pro" w:eastAsia="Times New Roman" w:hAnsi="Avenir Next LT Pro"/>
                <w:color w:val="000000"/>
                <w:sz w:val="16"/>
                <w:szCs w:val="16"/>
                <w:bdr w:val="none" w:sz="0" w:space="0" w:color="auto"/>
                <w:lang w:eastAsia="fr-CA"/>
              </w:rPr>
              <w:t>14,978,940</w:t>
            </w:r>
          </w:p>
        </w:tc>
        <w:tc>
          <w:tcPr>
            <w:tcW w:w="447" w:type="pct"/>
            <w:shd w:val="clear" w:color="auto" w:fill="D9D9D9" w:themeFill="background1" w:themeFillShade="D9"/>
            <w:noWrap/>
            <w:vAlign w:val="center"/>
            <w:hideMark/>
          </w:tcPr>
          <w:p w14:paraId="34FA6E83" w14:textId="77777777" w:rsidR="00A30D5F" w:rsidRPr="00A30D5F" w:rsidRDefault="00A30D5F" w:rsidP="00A30D5F">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venir Next LT Pro" w:eastAsia="Times New Roman" w:hAnsi="Avenir Next LT Pro"/>
                <w:color w:val="000000"/>
                <w:sz w:val="16"/>
                <w:szCs w:val="16"/>
                <w:bdr w:val="none" w:sz="0" w:space="0" w:color="auto"/>
                <w:lang w:eastAsia="fr-CA"/>
              </w:rPr>
            </w:pPr>
            <w:r w:rsidRPr="00A30D5F">
              <w:rPr>
                <w:rFonts w:ascii="Avenir Next LT Pro" w:eastAsia="Times New Roman" w:hAnsi="Avenir Next LT Pro"/>
                <w:color w:val="000000"/>
                <w:sz w:val="16"/>
                <w:szCs w:val="16"/>
                <w:bdr w:val="none" w:sz="0" w:space="0" w:color="auto"/>
                <w:lang w:eastAsia="fr-CA"/>
              </w:rPr>
              <w:t>7,872,310</w:t>
            </w:r>
          </w:p>
        </w:tc>
        <w:tc>
          <w:tcPr>
            <w:tcW w:w="428" w:type="pct"/>
            <w:shd w:val="clear" w:color="auto" w:fill="auto"/>
            <w:noWrap/>
            <w:vAlign w:val="center"/>
            <w:hideMark/>
          </w:tcPr>
          <w:p w14:paraId="066E6C30" w14:textId="77777777" w:rsidR="00A30D5F" w:rsidRPr="00A30D5F" w:rsidRDefault="00A30D5F" w:rsidP="00A30D5F">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venir Next LT Pro" w:eastAsia="Times New Roman" w:hAnsi="Avenir Next LT Pro"/>
                <w:color w:val="000000"/>
                <w:sz w:val="16"/>
                <w:szCs w:val="16"/>
                <w:bdr w:val="none" w:sz="0" w:space="0" w:color="auto"/>
                <w:lang w:eastAsia="fr-CA"/>
              </w:rPr>
            </w:pPr>
            <w:r w:rsidRPr="00A30D5F">
              <w:rPr>
                <w:rFonts w:ascii="Avenir Next LT Pro" w:eastAsia="Times New Roman" w:hAnsi="Avenir Next LT Pro"/>
                <w:color w:val="000000"/>
                <w:sz w:val="16"/>
                <w:szCs w:val="16"/>
                <w:bdr w:val="none" w:sz="0" w:space="0" w:color="auto"/>
                <w:lang w:eastAsia="fr-CA"/>
              </w:rPr>
              <w:t>746,560</w:t>
            </w:r>
          </w:p>
        </w:tc>
        <w:tc>
          <w:tcPr>
            <w:tcW w:w="378" w:type="pct"/>
            <w:shd w:val="clear" w:color="auto" w:fill="auto"/>
            <w:noWrap/>
            <w:vAlign w:val="center"/>
            <w:hideMark/>
          </w:tcPr>
          <w:p w14:paraId="553923AF" w14:textId="77777777" w:rsidR="00A30D5F" w:rsidRPr="00A30D5F" w:rsidRDefault="00A30D5F" w:rsidP="00A30D5F">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venir Next LT Pro" w:eastAsia="Times New Roman" w:hAnsi="Avenir Next LT Pro"/>
                <w:color w:val="000000"/>
                <w:sz w:val="16"/>
                <w:szCs w:val="16"/>
                <w:bdr w:val="none" w:sz="0" w:space="0" w:color="auto"/>
                <w:lang w:eastAsia="fr-CA"/>
              </w:rPr>
            </w:pPr>
            <w:r w:rsidRPr="00A30D5F">
              <w:rPr>
                <w:rFonts w:ascii="Avenir Next LT Pro" w:eastAsia="Times New Roman" w:hAnsi="Avenir Next LT Pro"/>
                <w:color w:val="000000"/>
                <w:sz w:val="16"/>
                <w:szCs w:val="16"/>
                <w:bdr w:val="none" w:sz="0" w:space="0" w:color="auto"/>
                <w:lang w:eastAsia="fr-CA"/>
              </w:rPr>
              <w:t>980,105</w:t>
            </w:r>
          </w:p>
        </w:tc>
        <w:tc>
          <w:tcPr>
            <w:tcW w:w="473" w:type="pct"/>
            <w:shd w:val="clear" w:color="auto" w:fill="auto"/>
            <w:noWrap/>
            <w:vAlign w:val="center"/>
            <w:hideMark/>
          </w:tcPr>
          <w:p w14:paraId="0C1ADDE6" w14:textId="77777777" w:rsidR="00A30D5F" w:rsidRPr="00A30D5F" w:rsidRDefault="00A30D5F" w:rsidP="00A30D5F">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venir Next LT Pro" w:eastAsia="Times New Roman" w:hAnsi="Avenir Next LT Pro"/>
                <w:color w:val="000000"/>
                <w:sz w:val="16"/>
                <w:szCs w:val="16"/>
                <w:bdr w:val="none" w:sz="0" w:space="0" w:color="auto"/>
                <w:lang w:eastAsia="fr-CA"/>
              </w:rPr>
            </w:pPr>
            <w:r w:rsidRPr="00A30D5F">
              <w:rPr>
                <w:rFonts w:ascii="Avenir Next LT Pro" w:eastAsia="Times New Roman" w:hAnsi="Avenir Next LT Pro"/>
                <w:color w:val="000000"/>
                <w:sz w:val="16"/>
                <w:szCs w:val="16"/>
                <w:bdr w:val="none" w:sz="0" w:space="0" w:color="auto"/>
                <w:lang w:eastAsia="fr-CA"/>
              </w:rPr>
              <w:t>821,490</w:t>
            </w:r>
          </w:p>
        </w:tc>
        <w:tc>
          <w:tcPr>
            <w:tcW w:w="473" w:type="pct"/>
            <w:shd w:val="clear" w:color="auto" w:fill="auto"/>
            <w:noWrap/>
            <w:vAlign w:val="center"/>
            <w:hideMark/>
          </w:tcPr>
          <w:p w14:paraId="7DBF748D" w14:textId="77777777" w:rsidR="00A30D5F" w:rsidRPr="00A30D5F" w:rsidRDefault="00A30D5F" w:rsidP="00A30D5F">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venir Next LT Pro" w:eastAsia="Times New Roman" w:hAnsi="Avenir Next LT Pro"/>
                <w:color w:val="000000"/>
                <w:sz w:val="16"/>
                <w:szCs w:val="16"/>
                <w:bdr w:val="none" w:sz="0" w:space="0" w:color="auto"/>
                <w:lang w:eastAsia="fr-CA"/>
              </w:rPr>
            </w:pPr>
            <w:r w:rsidRPr="00A30D5F">
              <w:rPr>
                <w:rFonts w:ascii="Avenir Next LT Pro" w:eastAsia="Times New Roman" w:hAnsi="Avenir Next LT Pro"/>
                <w:color w:val="000000"/>
                <w:sz w:val="16"/>
                <w:szCs w:val="16"/>
                <w:bdr w:val="none" w:sz="0" w:space="0" w:color="auto"/>
                <w:lang w:eastAsia="fr-CA"/>
              </w:rPr>
              <w:t>2,738,020</w:t>
            </w:r>
          </w:p>
        </w:tc>
        <w:tc>
          <w:tcPr>
            <w:tcW w:w="473" w:type="pct"/>
            <w:shd w:val="clear" w:color="auto" w:fill="auto"/>
            <w:noWrap/>
            <w:vAlign w:val="center"/>
            <w:hideMark/>
          </w:tcPr>
          <w:p w14:paraId="34E747AC" w14:textId="77777777" w:rsidR="00A30D5F" w:rsidRPr="00A30D5F" w:rsidRDefault="00A30D5F" w:rsidP="00A30D5F">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venir Next LT Pro" w:eastAsia="Times New Roman" w:hAnsi="Avenir Next LT Pro"/>
                <w:color w:val="000000"/>
                <w:sz w:val="16"/>
                <w:szCs w:val="16"/>
                <w:bdr w:val="none" w:sz="0" w:space="0" w:color="auto"/>
                <w:lang w:eastAsia="fr-CA"/>
              </w:rPr>
            </w:pPr>
            <w:r w:rsidRPr="00A30D5F">
              <w:rPr>
                <w:rFonts w:ascii="Avenir Next LT Pro" w:eastAsia="Times New Roman" w:hAnsi="Avenir Next LT Pro"/>
                <w:color w:val="000000"/>
                <w:sz w:val="16"/>
                <w:szCs w:val="16"/>
                <w:bdr w:val="none" w:sz="0" w:space="0" w:color="auto"/>
                <w:lang w:eastAsia="fr-CA"/>
              </w:rPr>
              <w:t>1,596,155</w:t>
            </w:r>
          </w:p>
        </w:tc>
        <w:tc>
          <w:tcPr>
            <w:tcW w:w="399" w:type="pct"/>
            <w:shd w:val="clear" w:color="auto" w:fill="auto"/>
            <w:noWrap/>
            <w:vAlign w:val="center"/>
            <w:hideMark/>
          </w:tcPr>
          <w:p w14:paraId="27B57477" w14:textId="77777777" w:rsidR="00A30D5F" w:rsidRPr="00A30D5F" w:rsidRDefault="00A30D5F" w:rsidP="00A30D5F">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venir Next LT Pro" w:eastAsia="Times New Roman" w:hAnsi="Avenir Next LT Pro"/>
                <w:color w:val="000000"/>
                <w:sz w:val="16"/>
                <w:szCs w:val="16"/>
                <w:bdr w:val="none" w:sz="0" w:space="0" w:color="auto"/>
                <w:lang w:eastAsia="fr-CA"/>
              </w:rPr>
            </w:pPr>
            <w:r w:rsidRPr="00A30D5F">
              <w:rPr>
                <w:rFonts w:ascii="Avenir Next LT Pro" w:eastAsia="Times New Roman" w:hAnsi="Avenir Next LT Pro"/>
                <w:color w:val="000000"/>
                <w:sz w:val="16"/>
                <w:szCs w:val="16"/>
                <w:bdr w:val="none" w:sz="0" w:space="0" w:color="auto"/>
                <w:lang w:eastAsia="fr-CA"/>
              </w:rPr>
              <w:t>34,880</w:t>
            </w:r>
          </w:p>
        </w:tc>
        <w:tc>
          <w:tcPr>
            <w:tcW w:w="282" w:type="pct"/>
            <w:shd w:val="clear" w:color="auto" w:fill="auto"/>
            <w:noWrap/>
            <w:vAlign w:val="center"/>
            <w:hideMark/>
          </w:tcPr>
          <w:p w14:paraId="7741D10B" w14:textId="77777777" w:rsidR="00A30D5F" w:rsidRPr="00A30D5F" w:rsidRDefault="00A30D5F" w:rsidP="00A30D5F">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venir Next LT Pro" w:eastAsia="Times New Roman" w:hAnsi="Avenir Next LT Pro"/>
                <w:color w:val="000000"/>
                <w:sz w:val="16"/>
                <w:szCs w:val="16"/>
                <w:bdr w:val="none" w:sz="0" w:space="0" w:color="auto"/>
                <w:lang w:eastAsia="fr-CA"/>
              </w:rPr>
            </w:pPr>
            <w:r w:rsidRPr="00A30D5F">
              <w:rPr>
                <w:rFonts w:ascii="Avenir Next LT Pro" w:eastAsia="Times New Roman" w:hAnsi="Avenir Next LT Pro"/>
                <w:color w:val="000000"/>
                <w:sz w:val="16"/>
                <w:szCs w:val="16"/>
                <w:bdr w:val="none" w:sz="0" w:space="0" w:color="auto"/>
                <w:lang w:eastAsia="fr-CA"/>
              </w:rPr>
              <w:t>189,420</w:t>
            </w:r>
          </w:p>
        </w:tc>
      </w:tr>
      <w:tr w:rsidR="00E879A2" w:rsidRPr="00E402F7" w14:paraId="6595FCB1" w14:textId="77777777" w:rsidTr="00E879A2">
        <w:trPr>
          <w:trHeight w:val="300"/>
        </w:trPr>
        <w:tc>
          <w:tcPr>
            <w:tcW w:w="1154" w:type="pct"/>
            <w:shd w:val="clear" w:color="auto" w:fill="auto"/>
            <w:noWrap/>
            <w:vAlign w:val="center"/>
            <w:hideMark/>
          </w:tcPr>
          <w:p w14:paraId="44586509" w14:textId="77777777" w:rsidR="00A30D5F" w:rsidRPr="00A30D5F" w:rsidRDefault="00A30D5F" w:rsidP="00A30D5F">
            <w:pPr>
              <w:pBdr>
                <w:top w:val="none" w:sz="0" w:space="0" w:color="auto"/>
                <w:left w:val="none" w:sz="0" w:space="0" w:color="auto"/>
                <w:bottom w:val="none" w:sz="0" w:space="0" w:color="auto"/>
                <w:right w:val="none" w:sz="0" w:space="0" w:color="auto"/>
                <w:between w:val="none" w:sz="0" w:space="0" w:color="auto"/>
                <w:bar w:val="none" w:sz="0" w:color="auto"/>
              </w:pBdr>
              <w:rPr>
                <w:rFonts w:ascii="Avenir Next LT Pro" w:eastAsia="Times New Roman" w:hAnsi="Avenir Next LT Pro"/>
                <w:color w:val="000000"/>
                <w:sz w:val="16"/>
                <w:szCs w:val="16"/>
                <w:bdr w:val="none" w:sz="0" w:space="0" w:color="auto"/>
                <w:lang w:eastAsia="fr-CA"/>
              </w:rPr>
            </w:pPr>
            <w:r w:rsidRPr="00A30D5F">
              <w:rPr>
                <w:rFonts w:ascii="Avenir Next LT Pro" w:eastAsia="Times New Roman" w:hAnsi="Avenir Next LT Pro"/>
                <w:color w:val="000000"/>
                <w:sz w:val="16"/>
                <w:szCs w:val="16"/>
                <w:bdr w:val="none" w:sz="0" w:space="0" w:color="auto"/>
                <w:lang w:eastAsia="fr-CA"/>
              </w:rPr>
              <w:t>Newfoundland and Labrador</w:t>
            </w:r>
          </w:p>
        </w:tc>
        <w:tc>
          <w:tcPr>
            <w:tcW w:w="494" w:type="pct"/>
            <w:shd w:val="clear" w:color="auto" w:fill="auto"/>
            <w:noWrap/>
            <w:vAlign w:val="center"/>
            <w:hideMark/>
          </w:tcPr>
          <w:p w14:paraId="0E28D55A" w14:textId="77777777" w:rsidR="00A30D5F" w:rsidRPr="00A30D5F" w:rsidRDefault="00A30D5F" w:rsidP="00A30D5F">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venir Next LT Pro" w:eastAsia="Times New Roman" w:hAnsi="Avenir Next LT Pro"/>
                <w:color w:val="000000"/>
                <w:sz w:val="16"/>
                <w:szCs w:val="16"/>
                <w:bdr w:val="none" w:sz="0" w:space="0" w:color="auto"/>
                <w:lang w:eastAsia="fr-CA"/>
              </w:rPr>
            </w:pPr>
            <w:r w:rsidRPr="00A30D5F">
              <w:rPr>
                <w:rFonts w:ascii="Avenir Next LT Pro" w:eastAsia="Times New Roman" w:hAnsi="Avenir Next LT Pro"/>
                <w:color w:val="000000"/>
                <w:sz w:val="16"/>
                <w:szCs w:val="16"/>
                <w:bdr w:val="none" w:sz="0" w:space="0" w:color="auto"/>
                <w:lang w:eastAsia="fr-CA"/>
              </w:rPr>
              <w:t>223,250</w:t>
            </w:r>
          </w:p>
        </w:tc>
        <w:tc>
          <w:tcPr>
            <w:tcW w:w="447" w:type="pct"/>
            <w:shd w:val="clear" w:color="auto" w:fill="D9D9D9" w:themeFill="background1" w:themeFillShade="D9"/>
            <w:noWrap/>
            <w:vAlign w:val="center"/>
            <w:hideMark/>
          </w:tcPr>
          <w:p w14:paraId="4F8D9152" w14:textId="77777777" w:rsidR="00A30D5F" w:rsidRPr="00A30D5F" w:rsidRDefault="00A30D5F" w:rsidP="00A30D5F">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venir Next LT Pro" w:eastAsia="Times New Roman" w:hAnsi="Avenir Next LT Pro"/>
                <w:color w:val="000000"/>
                <w:sz w:val="16"/>
                <w:szCs w:val="16"/>
                <w:bdr w:val="none" w:sz="0" w:space="0" w:color="auto"/>
                <w:lang w:eastAsia="fr-CA"/>
              </w:rPr>
            </w:pPr>
            <w:r w:rsidRPr="00A30D5F">
              <w:rPr>
                <w:rFonts w:ascii="Avenir Next LT Pro" w:eastAsia="Times New Roman" w:hAnsi="Avenir Next LT Pro"/>
                <w:color w:val="000000"/>
                <w:sz w:val="16"/>
                <w:szCs w:val="16"/>
                <w:bdr w:val="none" w:sz="0" w:space="0" w:color="auto"/>
                <w:lang w:eastAsia="fr-CA"/>
              </w:rPr>
              <w:t>161,410</w:t>
            </w:r>
          </w:p>
        </w:tc>
        <w:tc>
          <w:tcPr>
            <w:tcW w:w="428" w:type="pct"/>
            <w:shd w:val="clear" w:color="auto" w:fill="auto"/>
            <w:noWrap/>
            <w:vAlign w:val="center"/>
            <w:hideMark/>
          </w:tcPr>
          <w:p w14:paraId="050CD667" w14:textId="77777777" w:rsidR="00A30D5F" w:rsidRPr="00A30D5F" w:rsidRDefault="00A30D5F" w:rsidP="00A30D5F">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venir Next LT Pro" w:eastAsia="Times New Roman" w:hAnsi="Avenir Next LT Pro"/>
                <w:color w:val="000000"/>
                <w:sz w:val="16"/>
                <w:szCs w:val="16"/>
                <w:bdr w:val="none" w:sz="0" w:space="0" w:color="auto"/>
                <w:lang w:eastAsia="fr-CA"/>
              </w:rPr>
            </w:pPr>
            <w:r w:rsidRPr="00A30D5F">
              <w:rPr>
                <w:rFonts w:ascii="Avenir Next LT Pro" w:eastAsia="Times New Roman" w:hAnsi="Avenir Next LT Pro"/>
                <w:color w:val="000000"/>
                <w:sz w:val="16"/>
                <w:szCs w:val="16"/>
                <w:bdr w:val="none" w:sz="0" w:space="0" w:color="auto"/>
                <w:lang w:eastAsia="fr-CA"/>
              </w:rPr>
              <w:t>8,695</w:t>
            </w:r>
          </w:p>
        </w:tc>
        <w:tc>
          <w:tcPr>
            <w:tcW w:w="378" w:type="pct"/>
            <w:shd w:val="clear" w:color="auto" w:fill="auto"/>
            <w:noWrap/>
            <w:vAlign w:val="center"/>
            <w:hideMark/>
          </w:tcPr>
          <w:p w14:paraId="5889D833" w14:textId="77777777" w:rsidR="00A30D5F" w:rsidRPr="00A30D5F" w:rsidRDefault="00A30D5F" w:rsidP="00A30D5F">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venir Next LT Pro" w:eastAsia="Times New Roman" w:hAnsi="Avenir Next LT Pro"/>
                <w:color w:val="000000"/>
                <w:sz w:val="16"/>
                <w:szCs w:val="16"/>
                <w:bdr w:val="none" w:sz="0" w:space="0" w:color="auto"/>
                <w:lang w:eastAsia="fr-CA"/>
              </w:rPr>
            </w:pPr>
            <w:r w:rsidRPr="00A30D5F">
              <w:rPr>
                <w:rFonts w:ascii="Avenir Next LT Pro" w:eastAsia="Times New Roman" w:hAnsi="Avenir Next LT Pro"/>
                <w:color w:val="000000"/>
                <w:sz w:val="16"/>
                <w:szCs w:val="16"/>
                <w:bdr w:val="none" w:sz="0" w:space="0" w:color="auto"/>
                <w:lang w:eastAsia="fr-CA"/>
              </w:rPr>
              <w:t>10,770</w:t>
            </w:r>
          </w:p>
        </w:tc>
        <w:tc>
          <w:tcPr>
            <w:tcW w:w="473" w:type="pct"/>
            <w:shd w:val="clear" w:color="auto" w:fill="auto"/>
            <w:noWrap/>
            <w:vAlign w:val="center"/>
            <w:hideMark/>
          </w:tcPr>
          <w:p w14:paraId="3B3811DE" w14:textId="77777777" w:rsidR="00A30D5F" w:rsidRPr="00A30D5F" w:rsidRDefault="00A30D5F" w:rsidP="00A30D5F">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venir Next LT Pro" w:eastAsia="Times New Roman" w:hAnsi="Avenir Next LT Pro"/>
                <w:color w:val="000000"/>
                <w:sz w:val="16"/>
                <w:szCs w:val="16"/>
                <w:bdr w:val="none" w:sz="0" w:space="0" w:color="auto"/>
                <w:lang w:eastAsia="fr-CA"/>
              </w:rPr>
            </w:pPr>
            <w:r w:rsidRPr="00A30D5F">
              <w:rPr>
                <w:rFonts w:ascii="Avenir Next LT Pro" w:eastAsia="Times New Roman" w:hAnsi="Avenir Next LT Pro"/>
                <w:color w:val="000000"/>
                <w:sz w:val="16"/>
                <w:szCs w:val="16"/>
                <w:bdr w:val="none" w:sz="0" w:space="0" w:color="auto"/>
                <w:lang w:eastAsia="fr-CA"/>
              </w:rPr>
              <w:t>27,535</w:t>
            </w:r>
          </w:p>
        </w:tc>
        <w:tc>
          <w:tcPr>
            <w:tcW w:w="473" w:type="pct"/>
            <w:shd w:val="clear" w:color="auto" w:fill="auto"/>
            <w:noWrap/>
            <w:vAlign w:val="center"/>
            <w:hideMark/>
          </w:tcPr>
          <w:p w14:paraId="7112365B" w14:textId="77777777" w:rsidR="00A30D5F" w:rsidRPr="00A30D5F" w:rsidRDefault="00A30D5F" w:rsidP="00A30D5F">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venir Next LT Pro" w:eastAsia="Times New Roman" w:hAnsi="Avenir Next LT Pro"/>
                <w:color w:val="000000"/>
                <w:sz w:val="16"/>
                <w:szCs w:val="16"/>
                <w:bdr w:val="none" w:sz="0" w:space="0" w:color="auto"/>
                <w:lang w:eastAsia="fr-CA"/>
              </w:rPr>
            </w:pPr>
            <w:r w:rsidRPr="00A30D5F">
              <w:rPr>
                <w:rFonts w:ascii="Avenir Next LT Pro" w:eastAsia="Times New Roman" w:hAnsi="Avenir Next LT Pro"/>
                <w:color w:val="000000"/>
                <w:sz w:val="16"/>
                <w:szCs w:val="16"/>
                <w:bdr w:val="none" w:sz="0" w:space="0" w:color="auto"/>
                <w:lang w:eastAsia="fr-CA"/>
              </w:rPr>
              <w:t>12,330</w:t>
            </w:r>
          </w:p>
        </w:tc>
        <w:tc>
          <w:tcPr>
            <w:tcW w:w="473" w:type="pct"/>
            <w:shd w:val="clear" w:color="auto" w:fill="auto"/>
            <w:noWrap/>
            <w:vAlign w:val="center"/>
            <w:hideMark/>
          </w:tcPr>
          <w:p w14:paraId="62BC308D" w14:textId="77777777" w:rsidR="00A30D5F" w:rsidRPr="00A30D5F" w:rsidRDefault="00A30D5F" w:rsidP="00A30D5F">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venir Next LT Pro" w:eastAsia="Times New Roman" w:hAnsi="Avenir Next LT Pro"/>
                <w:color w:val="000000"/>
                <w:sz w:val="16"/>
                <w:szCs w:val="16"/>
                <w:bdr w:val="none" w:sz="0" w:space="0" w:color="auto"/>
                <w:lang w:eastAsia="fr-CA"/>
              </w:rPr>
            </w:pPr>
            <w:r w:rsidRPr="00A30D5F">
              <w:rPr>
                <w:rFonts w:ascii="Avenir Next LT Pro" w:eastAsia="Times New Roman" w:hAnsi="Avenir Next LT Pro"/>
                <w:color w:val="000000"/>
                <w:sz w:val="16"/>
                <w:szCs w:val="16"/>
                <w:bdr w:val="none" w:sz="0" w:space="0" w:color="auto"/>
                <w:lang w:eastAsia="fr-CA"/>
              </w:rPr>
              <w:t>810</w:t>
            </w:r>
          </w:p>
        </w:tc>
        <w:tc>
          <w:tcPr>
            <w:tcW w:w="399" w:type="pct"/>
            <w:shd w:val="clear" w:color="auto" w:fill="auto"/>
            <w:noWrap/>
            <w:vAlign w:val="center"/>
            <w:hideMark/>
          </w:tcPr>
          <w:p w14:paraId="689F75D9" w14:textId="77777777" w:rsidR="00A30D5F" w:rsidRPr="00A30D5F" w:rsidRDefault="00A30D5F" w:rsidP="00A30D5F">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venir Next LT Pro" w:eastAsia="Times New Roman" w:hAnsi="Avenir Next LT Pro"/>
                <w:color w:val="000000"/>
                <w:sz w:val="16"/>
                <w:szCs w:val="16"/>
                <w:bdr w:val="none" w:sz="0" w:space="0" w:color="auto"/>
                <w:lang w:eastAsia="fr-CA"/>
              </w:rPr>
            </w:pPr>
            <w:r w:rsidRPr="00A30D5F">
              <w:rPr>
                <w:rFonts w:ascii="Avenir Next LT Pro" w:eastAsia="Times New Roman" w:hAnsi="Avenir Next LT Pro"/>
                <w:color w:val="000000"/>
                <w:sz w:val="16"/>
                <w:szCs w:val="16"/>
                <w:bdr w:val="none" w:sz="0" w:space="0" w:color="auto"/>
                <w:lang w:eastAsia="fr-CA"/>
              </w:rPr>
              <w:t>410</w:t>
            </w:r>
          </w:p>
        </w:tc>
        <w:tc>
          <w:tcPr>
            <w:tcW w:w="282" w:type="pct"/>
            <w:shd w:val="clear" w:color="auto" w:fill="auto"/>
            <w:noWrap/>
            <w:vAlign w:val="center"/>
            <w:hideMark/>
          </w:tcPr>
          <w:p w14:paraId="487903DC" w14:textId="77777777" w:rsidR="00A30D5F" w:rsidRPr="00A30D5F" w:rsidRDefault="00A30D5F" w:rsidP="00A30D5F">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venir Next LT Pro" w:eastAsia="Times New Roman" w:hAnsi="Avenir Next LT Pro"/>
                <w:color w:val="000000"/>
                <w:sz w:val="16"/>
                <w:szCs w:val="16"/>
                <w:bdr w:val="none" w:sz="0" w:space="0" w:color="auto"/>
                <w:lang w:eastAsia="fr-CA"/>
              </w:rPr>
            </w:pPr>
            <w:r w:rsidRPr="00A30D5F">
              <w:rPr>
                <w:rFonts w:ascii="Avenir Next LT Pro" w:eastAsia="Times New Roman" w:hAnsi="Avenir Next LT Pro"/>
                <w:color w:val="000000"/>
                <w:sz w:val="16"/>
                <w:szCs w:val="16"/>
                <w:bdr w:val="none" w:sz="0" w:space="0" w:color="auto"/>
                <w:lang w:eastAsia="fr-CA"/>
              </w:rPr>
              <w:t>1,295</w:t>
            </w:r>
          </w:p>
        </w:tc>
      </w:tr>
      <w:tr w:rsidR="00E879A2" w:rsidRPr="00E402F7" w14:paraId="7E4F964B" w14:textId="77777777" w:rsidTr="00E879A2">
        <w:trPr>
          <w:trHeight w:val="300"/>
        </w:trPr>
        <w:tc>
          <w:tcPr>
            <w:tcW w:w="1154" w:type="pct"/>
            <w:shd w:val="clear" w:color="auto" w:fill="auto"/>
            <w:noWrap/>
            <w:vAlign w:val="center"/>
            <w:hideMark/>
          </w:tcPr>
          <w:p w14:paraId="460BF01C" w14:textId="77777777" w:rsidR="00A30D5F" w:rsidRPr="00A30D5F" w:rsidRDefault="00A30D5F" w:rsidP="00A30D5F">
            <w:pPr>
              <w:pBdr>
                <w:top w:val="none" w:sz="0" w:space="0" w:color="auto"/>
                <w:left w:val="none" w:sz="0" w:space="0" w:color="auto"/>
                <w:bottom w:val="none" w:sz="0" w:space="0" w:color="auto"/>
                <w:right w:val="none" w:sz="0" w:space="0" w:color="auto"/>
                <w:between w:val="none" w:sz="0" w:space="0" w:color="auto"/>
                <w:bar w:val="none" w:sz="0" w:color="auto"/>
              </w:pBdr>
              <w:rPr>
                <w:rFonts w:ascii="Avenir Next LT Pro" w:eastAsia="Times New Roman" w:hAnsi="Avenir Next LT Pro"/>
                <w:color w:val="000000"/>
                <w:sz w:val="16"/>
                <w:szCs w:val="16"/>
                <w:bdr w:val="none" w:sz="0" w:space="0" w:color="auto"/>
                <w:lang w:eastAsia="fr-CA"/>
              </w:rPr>
            </w:pPr>
            <w:r w:rsidRPr="00A30D5F">
              <w:rPr>
                <w:rFonts w:ascii="Avenir Next LT Pro" w:eastAsia="Times New Roman" w:hAnsi="Avenir Next LT Pro"/>
                <w:color w:val="000000"/>
                <w:sz w:val="16"/>
                <w:szCs w:val="16"/>
                <w:bdr w:val="none" w:sz="0" w:space="0" w:color="auto"/>
                <w:lang w:eastAsia="fr-CA"/>
              </w:rPr>
              <w:t>Prince Edward Island</w:t>
            </w:r>
          </w:p>
        </w:tc>
        <w:tc>
          <w:tcPr>
            <w:tcW w:w="494" w:type="pct"/>
            <w:shd w:val="clear" w:color="auto" w:fill="auto"/>
            <w:noWrap/>
            <w:vAlign w:val="center"/>
            <w:hideMark/>
          </w:tcPr>
          <w:p w14:paraId="53074BE5" w14:textId="77777777" w:rsidR="00A30D5F" w:rsidRPr="00A30D5F" w:rsidRDefault="00A30D5F" w:rsidP="00A30D5F">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venir Next LT Pro" w:eastAsia="Times New Roman" w:hAnsi="Avenir Next LT Pro"/>
                <w:color w:val="000000"/>
                <w:sz w:val="16"/>
                <w:szCs w:val="16"/>
                <w:bdr w:val="none" w:sz="0" w:space="0" w:color="auto"/>
                <w:lang w:eastAsia="fr-CA"/>
              </w:rPr>
            </w:pPr>
            <w:r w:rsidRPr="00A30D5F">
              <w:rPr>
                <w:rFonts w:ascii="Avenir Next LT Pro" w:eastAsia="Times New Roman" w:hAnsi="Avenir Next LT Pro"/>
                <w:color w:val="000000"/>
                <w:sz w:val="16"/>
                <w:szCs w:val="16"/>
                <w:bdr w:val="none" w:sz="0" w:space="0" w:color="auto"/>
                <w:lang w:eastAsia="fr-CA"/>
              </w:rPr>
              <w:t>64,570</w:t>
            </w:r>
          </w:p>
        </w:tc>
        <w:tc>
          <w:tcPr>
            <w:tcW w:w="447" w:type="pct"/>
            <w:shd w:val="clear" w:color="auto" w:fill="D9D9D9" w:themeFill="background1" w:themeFillShade="D9"/>
            <w:noWrap/>
            <w:vAlign w:val="center"/>
            <w:hideMark/>
          </w:tcPr>
          <w:p w14:paraId="59F77558" w14:textId="77777777" w:rsidR="00A30D5F" w:rsidRPr="00A30D5F" w:rsidRDefault="00A30D5F" w:rsidP="00A30D5F">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venir Next LT Pro" w:eastAsia="Times New Roman" w:hAnsi="Avenir Next LT Pro"/>
                <w:color w:val="000000"/>
                <w:sz w:val="16"/>
                <w:szCs w:val="16"/>
                <w:bdr w:val="none" w:sz="0" w:space="0" w:color="auto"/>
                <w:lang w:eastAsia="fr-CA"/>
              </w:rPr>
            </w:pPr>
            <w:r w:rsidRPr="00A30D5F">
              <w:rPr>
                <w:rFonts w:ascii="Avenir Next LT Pro" w:eastAsia="Times New Roman" w:hAnsi="Avenir Next LT Pro"/>
                <w:color w:val="000000"/>
                <w:sz w:val="16"/>
                <w:szCs w:val="16"/>
                <w:bdr w:val="none" w:sz="0" w:space="0" w:color="auto"/>
                <w:lang w:eastAsia="fr-CA"/>
              </w:rPr>
              <w:t>43,855</w:t>
            </w:r>
          </w:p>
        </w:tc>
        <w:tc>
          <w:tcPr>
            <w:tcW w:w="428" w:type="pct"/>
            <w:shd w:val="clear" w:color="auto" w:fill="auto"/>
            <w:noWrap/>
            <w:vAlign w:val="center"/>
            <w:hideMark/>
          </w:tcPr>
          <w:p w14:paraId="055D930E" w14:textId="77777777" w:rsidR="00A30D5F" w:rsidRPr="00A30D5F" w:rsidRDefault="00A30D5F" w:rsidP="00A30D5F">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venir Next LT Pro" w:eastAsia="Times New Roman" w:hAnsi="Avenir Next LT Pro"/>
                <w:color w:val="000000"/>
                <w:sz w:val="16"/>
                <w:szCs w:val="16"/>
                <w:bdr w:val="none" w:sz="0" w:space="0" w:color="auto"/>
                <w:lang w:eastAsia="fr-CA"/>
              </w:rPr>
            </w:pPr>
            <w:r w:rsidRPr="00A30D5F">
              <w:rPr>
                <w:rFonts w:ascii="Avenir Next LT Pro" w:eastAsia="Times New Roman" w:hAnsi="Avenir Next LT Pro"/>
                <w:color w:val="000000"/>
                <w:sz w:val="16"/>
                <w:szCs w:val="16"/>
                <w:bdr w:val="none" w:sz="0" w:space="0" w:color="auto"/>
                <w:lang w:eastAsia="fr-CA"/>
              </w:rPr>
              <w:t>3,645</w:t>
            </w:r>
          </w:p>
        </w:tc>
        <w:tc>
          <w:tcPr>
            <w:tcW w:w="378" w:type="pct"/>
            <w:shd w:val="clear" w:color="auto" w:fill="auto"/>
            <w:noWrap/>
            <w:vAlign w:val="center"/>
            <w:hideMark/>
          </w:tcPr>
          <w:p w14:paraId="71DF2AA4" w14:textId="77777777" w:rsidR="00A30D5F" w:rsidRPr="00A30D5F" w:rsidRDefault="00A30D5F" w:rsidP="00A30D5F">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venir Next LT Pro" w:eastAsia="Times New Roman" w:hAnsi="Avenir Next LT Pro"/>
                <w:color w:val="000000"/>
                <w:sz w:val="16"/>
                <w:szCs w:val="16"/>
                <w:bdr w:val="none" w:sz="0" w:space="0" w:color="auto"/>
                <w:lang w:eastAsia="fr-CA"/>
              </w:rPr>
            </w:pPr>
            <w:r w:rsidRPr="00A30D5F">
              <w:rPr>
                <w:rFonts w:ascii="Avenir Next LT Pro" w:eastAsia="Times New Roman" w:hAnsi="Avenir Next LT Pro"/>
                <w:color w:val="000000"/>
                <w:sz w:val="16"/>
                <w:szCs w:val="16"/>
                <w:bdr w:val="none" w:sz="0" w:space="0" w:color="auto"/>
                <w:lang w:eastAsia="fr-CA"/>
              </w:rPr>
              <w:t>2,680</w:t>
            </w:r>
          </w:p>
        </w:tc>
        <w:tc>
          <w:tcPr>
            <w:tcW w:w="473" w:type="pct"/>
            <w:shd w:val="clear" w:color="auto" w:fill="auto"/>
            <w:noWrap/>
            <w:vAlign w:val="center"/>
            <w:hideMark/>
          </w:tcPr>
          <w:p w14:paraId="1973DC60" w14:textId="77777777" w:rsidR="00A30D5F" w:rsidRPr="00A30D5F" w:rsidRDefault="00A30D5F" w:rsidP="00A30D5F">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venir Next LT Pro" w:eastAsia="Times New Roman" w:hAnsi="Avenir Next LT Pro"/>
                <w:color w:val="000000"/>
                <w:sz w:val="16"/>
                <w:szCs w:val="16"/>
                <w:bdr w:val="none" w:sz="0" w:space="0" w:color="auto"/>
                <w:lang w:eastAsia="fr-CA"/>
              </w:rPr>
            </w:pPr>
            <w:r w:rsidRPr="00A30D5F">
              <w:rPr>
                <w:rFonts w:ascii="Avenir Next LT Pro" w:eastAsia="Times New Roman" w:hAnsi="Avenir Next LT Pro"/>
                <w:color w:val="000000"/>
                <w:sz w:val="16"/>
                <w:szCs w:val="16"/>
                <w:bdr w:val="none" w:sz="0" w:space="0" w:color="auto"/>
                <w:lang w:eastAsia="fr-CA"/>
              </w:rPr>
              <w:t>1,135</w:t>
            </w:r>
          </w:p>
        </w:tc>
        <w:tc>
          <w:tcPr>
            <w:tcW w:w="473" w:type="pct"/>
            <w:shd w:val="clear" w:color="auto" w:fill="auto"/>
            <w:noWrap/>
            <w:vAlign w:val="center"/>
            <w:hideMark/>
          </w:tcPr>
          <w:p w14:paraId="0CDA2007" w14:textId="77777777" w:rsidR="00A30D5F" w:rsidRPr="00A30D5F" w:rsidRDefault="00A30D5F" w:rsidP="00A30D5F">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venir Next LT Pro" w:eastAsia="Times New Roman" w:hAnsi="Avenir Next LT Pro"/>
                <w:color w:val="000000"/>
                <w:sz w:val="16"/>
                <w:szCs w:val="16"/>
                <w:bdr w:val="none" w:sz="0" w:space="0" w:color="auto"/>
                <w:lang w:eastAsia="fr-CA"/>
              </w:rPr>
            </w:pPr>
            <w:r w:rsidRPr="00A30D5F">
              <w:rPr>
                <w:rFonts w:ascii="Avenir Next LT Pro" w:eastAsia="Times New Roman" w:hAnsi="Avenir Next LT Pro"/>
                <w:color w:val="000000"/>
                <w:sz w:val="16"/>
                <w:szCs w:val="16"/>
                <w:bdr w:val="none" w:sz="0" w:space="0" w:color="auto"/>
                <w:lang w:eastAsia="fr-CA"/>
              </w:rPr>
              <w:t>10,370</w:t>
            </w:r>
          </w:p>
        </w:tc>
        <w:tc>
          <w:tcPr>
            <w:tcW w:w="473" w:type="pct"/>
            <w:shd w:val="clear" w:color="auto" w:fill="auto"/>
            <w:noWrap/>
            <w:vAlign w:val="center"/>
            <w:hideMark/>
          </w:tcPr>
          <w:p w14:paraId="270B5528" w14:textId="77777777" w:rsidR="00A30D5F" w:rsidRPr="00A30D5F" w:rsidRDefault="00A30D5F" w:rsidP="00A30D5F">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venir Next LT Pro" w:eastAsia="Times New Roman" w:hAnsi="Avenir Next LT Pro"/>
                <w:color w:val="000000"/>
                <w:sz w:val="16"/>
                <w:szCs w:val="16"/>
                <w:bdr w:val="none" w:sz="0" w:space="0" w:color="auto"/>
                <w:lang w:eastAsia="fr-CA"/>
              </w:rPr>
            </w:pPr>
            <w:r w:rsidRPr="00A30D5F">
              <w:rPr>
                <w:rFonts w:ascii="Avenir Next LT Pro" w:eastAsia="Times New Roman" w:hAnsi="Avenir Next LT Pro"/>
                <w:color w:val="000000"/>
                <w:sz w:val="16"/>
                <w:szCs w:val="16"/>
                <w:bdr w:val="none" w:sz="0" w:space="0" w:color="auto"/>
                <w:lang w:eastAsia="fr-CA"/>
              </w:rPr>
              <w:t>130</w:t>
            </w:r>
          </w:p>
        </w:tc>
        <w:tc>
          <w:tcPr>
            <w:tcW w:w="399" w:type="pct"/>
            <w:shd w:val="clear" w:color="auto" w:fill="auto"/>
            <w:noWrap/>
            <w:vAlign w:val="center"/>
            <w:hideMark/>
          </w:tcPr>
          <w:p w14:paraId="78CEA43D" w14:textId="77777777" w:rsidR="00A30D5F" w:rsidRPr="00A30D5F" w:rsidRDefault="00A30D5F" w:rsidP="00A30D5F">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venir Next LT Pro" w:eastAsia="Times New Roman" w:hAnsi="Avenir Next LT Pro"/>
                <w:color w:val="000000"/>
                <w:sz w:val="16"/>
                <w:szCs w:val="16"/>
                <w:bdr w:val="none" w:sz="0" w:space="0" w:color="auto"/>
                <w:lang w:eastAsia="fr-CA"/>
              </w:rPr>
            </w:pPr>
            <w:r w:rsidRPr="00A30D5F">
              <w:rPr>
                <w:rFonts w:ascii="Avenir Next LT Pro" w:eastAsia="Times New Roman" w:hAnsi="Avenir Next LT Pro"/>
                <w:color w:val="000000"/>
                <w:sz w:val="16"/>
                <w:szCs w:val="16"/>
                <w:bdr w:val="none" w:sz="0" w:space="0" w:color="auto"/>
                <w:lang w:eastAsia="fr-CA"/>
              </w:rPr>
              <w:t>85</w:t>
            </w:r>
          </w:p>
        </w:tc>
        <w:tc>
          <w:tcPr>
            <w:tcW w:w="282" w:type="pct"/>
            <w:shd w:val="clear" w:color="auto" w:fill="auto"/>
            <w:noWrap/>
            <w:vAlign w:val="center"/>
            <w:hideMark/>
          </w:tcPr>
          <w:p w14:paraId="2A7FA7A8" w14:textId="77777777" w:rsidR="00A30D5F" w:rsidRPr="00A30D5F" w:rsidRDefault="00A30D5F" w:rsidP="00A30D5F">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venir Next LT Pro" w:eastAsia="Times New Roman" w:hAnsi="Avenir Next LT Pro"/>
                <w:color w:val="000000"/>
                <w:sz w:val="16"/>
                <w:szCs w:val="16"/>
                <w:bdr w:val="none" w:sz="0" w:space="0" w:color="auto"/>
                <w:lang w:eastAsia="fr-CA"/>
              </w:rPr>
            </w:pPr>
            <w:r w:rsidRPr="00A30D5F">
              <w:rPr>
                <w:rFonts w:ascii="Avenir Next LT Pro" w:eastAsia="Times New Roman" w:hAnsi="Avenir Next LT Pro"/>
                <w:color w:val="000000"/>
                <w:sz w:val="16"/>
                <w:szCs w:val="16"/>
                <w:bdr w:val="none" w:sz="0" w:space="0" w:color="auto"/>
                <w:lang w:eastAsia="fr-CA"/>
              </w:rPr>
              <w:t>2,680</w:t>
            </w:r>
          </w:p>
        </w:tc>
      </w:tr>
      <w:tr w:rsidR="00E879A2" w:rsidRPr="00E402F7" w14:paraId="06F27A30" w14:textId="77777777" w:rsidTr="00E879A2">
        <w:trPr>
          <w:trHeight w:val="300"/>
        </w:trPr>
        <w:tc>
          <w:tcPr>
            <w:tcW w:w="1154" w:type="pct"/>
            <w:shd w:val="clear" w:color="auto" w:fill="auto"/>
            <w:noWrap/>
            <w:vAlign w:val="center"/>
            <w:hideMark/>
          </w:tcPr>
          <w:p w14:paraId="4E45B946" w14:textId="77777777" w:rsidR="00A30D5F" w:rsidRPr="00A30D5F" w:rsidRDefault="00A30D5F" w:rsidP="00A30D5F">
            <w:pPr>
              <w:pBdr>
                <w:top w:val="none" w:sz="0" w:space="0" w:color="auto"/>
                <w:left w:val="none" w:sz="0" w:space="0" w:color="auto"/>
                <w:bottom w:val="none" w:sz="0" w:space="0" w:color="auto"/>
                <w:right w:val="none" w:sz="0" w:space="0" w:color="auto"/>
                <w:between w:val="none" w:sz="0" w:space="0" w:color="auto"/>
                <w:bar w:val="none" w:sz="0" w:color="auto"/>
              </w:pBdr>
              <w:rPr>
                <w:rFonts w:ascii="Avenir Next LT Pro" w:eastAsia="Times New Roman" w:hAnsi="Avenir Next LT Pro"/>
                <w:color w:val="000000"/>
                <w:sz w:val="16"/>
                <w:szCs w:val="16"/>
                <w:bdr w:val="none" w:sz="0" w:space="0" w:color="auto"/>
                <w:lang w:eastAsia="fr-CA"/>
              </w:rPr>
            </w:pPr>
            <w:r w:rsidRPr="00A30D5F">
              <w:rPr>
                <w:rFonts w:ascii="Avenir Next LT Pro" w:eastAsia="Times New Roman" w:hAnsi="Avenir Next LT Pro"/>
                <w:color w:val="000000"/>
                <w:sz w:val="16"/>
                <w:szCs w:val="16"/>
                <w:bdr w:val="none" w:sz="0" w:space="0" w:color="auto"/>
                <w:lang w:eastAsia="fr-CA"/>
              </w:rPr>
              <w:t>Nova Scotia</w:t>
            </w:r>
          </w:p>
        </w:tc>
        <w:tc>
          <w:tcPr>
            <w:tcW w:w="494" w:type="pct"/>
            <w:shd w:val="clear" w:color="auto" w:fill="auto"/>
            <w:noWrap/>
            <w:vAlign w:val="center"/>
            <w:hideMark/>
          </w:tcPr>
          <w:p w14:paraId="63E1A059" w14:textId="77777777" w:rsidR="00A30D5F" w:rsidRPr="00A30D5F" w:rsidRDefault="00A30D5F" w:rsidP="00A30D5F">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venir Next LT Pro" w:eastAsia="Times New Roman" w:hAnsi="Avenir Next LT Pro"/>
                <w:color w:val="000000"/>
                <w:sz w:val="16"/>
                <w:szCs w:val="16"/>
                <w:bdr w:val="none" w:sz="0" w:space="0" w:color="auto"/>
                <w:lang w:eastAsia="fr-CA"/>
              </w:rPr>
            </w:pPr>
            <w:r w:rsidRPr="00A30D5F">
              <w:rPr>
                <w:rFonts w:ascii="Avenir Next LT Pro" w:eastAsia="Times New Roman" w:hAnsi="Avenir Next LT Pro"/>
                <w:color w:val="000000"/>
                <w:sz w:val="16"/>
                <w:szCs w:val="16"/>
                <w:bdr w:val="none" w:sz="0" w:space="0" w:color="auto"/>
                <w:lang w:eastAsia="fr-CA"/>
              </w:rPr>
              <w:t>428,230</w:t>
            </w:r>
          </w:p>
        </w:tc>
        <w:tc>
          <w:tcPr>
            <w:tcW w:w="447" w:type="pct"/>
            <w:shd w:val="clear" w:color="auto" w:fill="D9D9D9" w:themeFill="background1" w:themeFillShade="D9"/>
            <w:noWrap/>
            <w:vAlign w:val="center"/>
            <w:hideMark/>
          </w:tcPr>
          <w:p w14:paraId="61D16214" w14:textId="77777777" w:rsidR="00A30D5F" w:rsidRPr="00A30D5F" w:rsidRDefault="00A30D5F" w:rsidP="00A30D5F">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venir Next LT Pro" w:eastAsia="Times New Roman" w:hAnsi="Avenir Next LT Pro"/>
                <w:color w:val="000000"/>
                <w:sz w:val="16"/>
                <w:szCs w:val="16"/>
                <w:bdr w:val="none" w:sz="0" w:space="0" w:color="auto"/>
                <w:lang w:eastAsia="fr-CA"/>
              </w:rPr>
            </w:pPr>
            <w:r w:rsidRPr="00A30D5F">
              <w:rPr>
                <w:rFonts w:ascii="Avenir Next LT Pro" w:eastAsia="Times New Roman" w:hAnsi="Avenir Next LT Pro"/>
                <w:color w:val="000000"/>
                <w:sz w:val="16"/>
                <w:szCs w:val="16"/>
                <w:bdr w:val="none" w:sz="0" w:space="0" w:color="auto"/>
                <w:lang w:eastAsia="fr-CA"/>
              </w:rPr>
              <w:t>272,980</w:t>
            </w:r>
          </w:p>
        </w:tc>
        <w:tc>
          <w:tcPr>
            <w:tcW w:w="428" w:type="pct"/>
            <w:shd w:val="clear" w:color="auto" w:fill="auto"/>
            <w:noWrap/>
            <w:vAlign w:val="center"/>
            <w:hideMark/>
          </w:tcPr>
          <w:p w14:paraId="38AC7AC0" w14:textId="77777777" w:rsidR="00A30D5F" w:rsidRPr="00A30D5F" w:rsidRDefault="00A30D5F" w:rsidP="00A30D5F">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venir Next LT Pro" w:eastAsia="Times New Roman" w:hAnsi="Avenir Next LT Pro"/>
                <w:color w:val="000000"/>
                <w:sz w:val="16"/>
                <w:szCs w:val="16"/>
                <w:bdr w:val="none" w:sz="0" w:space="0" w:color="auto"/>
                <w:lang w:eastAsia="fr-CA"/>
              </w:rPr>
            </w:pPr>
            <w:r w:rsidRPr="00A30D5F">
              <w:rPr>
                <w:rFonts w:ascii="Avenir Next LT Pro" w:eastAsia="Times New Roman" w:hAnsi="Avenir Next LT Pro"/>
                <w:color w:val="000000"/>
                <w:sz w:val="16"/>
                <w:szCs w:val="16"/>
                <w:bdr w:val="none" w:sz="0" w:space="0" w:color="auto"/>
                <w:lang w:eastAsia="fr-CA"/>
              </w:rPr>
              <w:t>21,605</w:t>
            </w:r>
          </w:p>
        </w:tc>
        <w:tc>
          <w:tcPr>
            <w:tcW w:w="378" w:type="pct"/>
            <w:shd w:val="clear" w:color="auto" w:fill="auto"/>
            <w:noWrap/>
            <w:vAlign w:val="center"/>
            <w:hideMark/>
          </w:tcPr>
          <w:p w14:paraId="4BEDD74A" w14:textId="77777777" w:rsidR="00A30D5F" w:rsidRPr="00A30D5F" w:rsidRDefault="00A30D5F" w:rsidP="00A30D5F">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venir Next LT Pro" w:eastAsia="Times New Roman" w:hAnsi="Avenir Next LT Pro"/>
                <w:color w:val="000000"/>
                <w:sz w:val="16"/>
                <w:szCs w:val="16"/>
                <w:bdr w:val="none" w:sz="0" w:space="0" w:color="auto"/>
                <w:lang w:eastAsia="fr-CA"/>
              </w:rPr>
            </w:pPr>
            <w:r w:rsidRPr="00A30D5F">
              <w:rPr>
                <w:rFonts w:ascii="Avenir Next LT Pro" w:eastAsia="Times New Roman" w:hAnsi="Avenir Next LT Pro"/>
                <w:color w:val="000000"/>
                <w:sz w:val="16"/>
                <w:szCs w:val="16"/>
                <w:bdr w:val="none" w:sz="0" w:space="0" w:color="auto"/>
                <w:lang w:eastAsia="fr-CA"/>
              </w:rPr>
              <w:t>11,220</w:t>
            </w:r>
          </w:p>
        </w:tc>
        <w:tc>
          <w:tcPr>
            <w:tcW w:w="473" w:type="pct"/>
            <w:shd w:val="clear" w:color="auto" w:fill="auto"/>
            <w:noWrap/>
            <w:vAlign w:val="center"/>
            <w:hideMark/>
          </w:tcPr>
          <w:p w14:paraId="7E690CEB" w14:textId="77777777" w:rsidR="00A30D5F" w:rsidRPr="00A30D5F" w:rsidRDefault="00A30D5F" w:rsidP="00A30D5F">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venir Next LT Pro" w:eastAsia="Times New Roman" w:hAnsi="Avenir Next LT Pro"/>
                <w:color w:val="000000"/>
                <w:sz w:val="16"/>
                <w:szCs w:val="16"/>
                <w:bdr w:val="none" w:sz="0" w:space="0" w:color="auto"/>
                <w:lang w:eastAsia="fr-CA"/>
              </w:rPr>
            </w:pPr>
            <w:r w:rsidRPr="00A30D5F">
              <w:rPr>
                <w:rFonts w:ascii="Avenir Next LT Pro" w:eastAsia="Times New Roman" w:hAnsi="Avenir Next LT Pro"/>
                <w:color w:val="000000"/>
                <w:sz w:val="16"/>
                <w:szCs w:val="16"/>
                <w:bdr w:val="none" w:sz="0" w:space="0" w:color="auto"/>
                <w:lang w:eastAsia="fr-CA"/>
              </w:rPr>
              <w:t>13,165</w:t>
            </w:r>
          </w:p>
        </w:tc>
        <w:tc>
          <w:tcPr>
            <w:tcW w:w="473" w:type="pct"/>
            <w:shd w:val="clear" w:color="auto" w:fill="auto"/>
            <w:noWrap/>
            <w:vAlign w:val="center"/>
            <w:hideMark/>
          </w:tcPr>
          <w:p w14:paraId="1F2187D0" w14:textId="77777777" w:rsidR="00A30D5F" w:rsidRPr="00A30D5F" w:rsidRDefault="00A30D5F" w:rsidP="00A30D5F">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venir Next LT Pro" w:eastAsia="Times New Roman" w:hAnsi="Avenir Next LT Pro"/>
                <w:color w:val="000000"/>
                <w:sz w:val="16"/>
                <w:szCs w:val="16"/>
                <w:bdr w:val="none" w:sz="0" w:space="0" w:color="auto"/>
                <w:lang w:eastAsia="fr-CA"/>
              </w:rPr>
            </w:pPr>
            <w:r w:rsidRPr="00A30D5F">
              <w:rPr>
                <w:rFonts w:ascii="Avenir Next LT Pro" w:eastAsia="Times New Roman" w:hAnsi="Avenir Next LT Pro"/>
                <w:color w:val="000000"/>
                <w:sz w:val="16"/>
                <w:szCs w:val="16"/>
                <w:bdr w:val="none" w:sz="0" w:space="0" w:color="auto"/>
                <w:lang w:eastAsia="fr-CA"/>
              </w:rPr>
              <w:t>64,575</w:t>
            </w:r>
          </w:p>
        </w:tc>
        <w:tc>
          <w:tcPr>
            <w:tcW w:w="473" w:type="pct"/>
            <w:shd w:val="clear" w:color="auto" w:fill="auto"/>
            <w:noWrap/>
            <w:vAlign w:val="center"/>
            <w:hideMark/>
          </w:tcPr>
          <w:p w14:paraId="6463F487" w14:textId="77777777" w:rsidR="00A30D5F" w:rsidRPr="00A30D5F" w:rsidRDefault="00A30D5F" w:rsidP="00A30D5F">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venir Next LT Pro" w:eastAsia="Times New Roman" w:hAnsi="Avenir Next LT Pro"/>
                <w:color w:val="000000"/>
                <w:sz w:val="16"/>
                <w:szCs w:val="16"/>
                <w:bdr w:val="none" w:sz="0" w:space="0" w:color="auto"/>
                <w:lang w:eastAsia="fr-CA"/>
              </w:rPr>
            </w:pPr>
            <w:r w:rsidRPr="00A30D5F">
              <w:rPr>
                <w:rFonts w:ascii="Avenir Next LT Pro" w:eastAsia="Times New Roman" w:hAnsi="Avenir Next LT Pro"/>
                <w:color w:val="000000"/>
                <w:sz w:val="16"/>
                <w:szCs w:val="16"/>
                <w:bdr w:val="none" w:sz="0" w:space="0" w:color="auto"/>
                <w:lang w:eastAsia="fr-CA"/>
              </w:rPr>
              <w:t>28,645</w:t>
            </w:r>
          </w:p>
        </w:tc>
        <w:tc>
          <w:tcPr>
            <w:tcW w:w="399" w:type="pct"/>
            <w:shd w:val="clear" w:color="auto" w:fill="auto"/>
            <w:noWrap/>
            <w:vAlign w:val="center"/>
            <w:hideMark/>
          </w:tcPr>
          <w:p w14:paraId="69A8C132" w14:textId="77777777" w:rsidR="00A30D5F" w:rsidRPr="00A30D5F" w:rsidRDefault="00A30D5F" w:rsidP="00A30D5F">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venir Next LT Pro" w:eastAsia="Times New Roman" w:hAnsi="Avenir Next LT Pro"/>
                <w:color w:val="000000"/>
                <w:sz w:val="16"/>
                <w:szCs w:val="16"/>
                <w:bdr w:val="none" w:sz="0" w:space="0" w:color="auto"/>
                <w:lang w:eastAsia="fr-CA"/>
              </w:rPr>
            </w:pPr>
            <w:r w:rsidRPr="00A30D5F">
              <w:rPr>
                <w:rFonts w:ascii="Avenir Next LT Pro" w:eastAsia="Times New Roman" w:hAnsi="Avenir Next LT Pro"/>
                <w:color w:val="000000"/>
                <w:sz w:val="16"/>
                <w:szCs w:val="16"/>
                <w:bdr w:val="none" w:sz="0" w:space="0" w:color="auto"/>
                <w:lang w:eastAsia="fr-CA"/>
              </w:rPr>
              <w:t>700</w:t>
            </w:r>
          </w:p>
        </w:tc>
        <w:tc>
          <w:tcPr>
            <w:tcW w:w="282" w:type="pct"/>
            <w:shd w:val="clear" w:color="auto" w:fill="auto"/>
            <w:noWrap/>
            <w:vAlign w:val="center"/>
            <w:hideMark/>
          </w:tcPr>
          <w:p w14:paraId="0A08996C" w14:textId="77777777" w:rsidR="00A30D5F" w:rsidRPr="00A30D5F" w:rsidRDefault="00A30D5F" w:rsidP="00A30D5F">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venir Next LT Pro" w:eastAsia="Times New Roman" w:hAnsi="Avenir Next LT Pro"/>
                <w:color w:val="000000"/>
                <w:sz w:val="16"/>
                <w:szCs w:val="16"/>
                <w:bdr w:val="none" w:sz="0" w:space="0" w:color="auto"/>
                <w:lang w:eastAsia="fr-CA"/>
              </w:rPr>
            </w:pPr>
            <w:r w:rsidRPr="00A30D5F">
              <w:rPr>
                <w:rFonts w:ascii="Avenir Next LT Pro" w:eastAsia="Times New Roman" w:hAnsi="Avenir Next LT Pro"/>
                <w:color w:val="000000"/>
                <w:sz w:val="16"/>
                <w:szCs w:val="16"/>
                <w:bdr w:val="none" w:sz="0" w:space="0" w:color="auto"/>
                <w:lang w:eastAsia="fr-CA"/>
              </w:rPr>
              <w:t>15,345</w:t>
            </w:r>
          </w:p>
        </w:tc>
      </w:tr>
      <w:tr w:rsidR="00E879A2" w:rsidRPr="00E402F7" w14:paraId="029BB839" w14:textId="77777777" w:rsidTr="00E879A2">
        <w:trPr>
          <w:trHeight w:val="300"/>
        </w:trPr>
        <w:tc>
          <w:tcPr>
            <w:tcW w:w="1154" w:type="pct"/>
            <w:shd w:val="clear" w:color="auto" w:fill="auto"/>
            <w:noWrap/>
            <w:vAlign w:val="center"/>
            <w:hideMark/>
          </w:tcPr>
          <w:p w14:paraId="1F462E86" w14:textId="77777777" w:rsidR="00A30D5F" w:rsidRPr="00A30D5F" w:rsidRDefault="00A30D5F" w:rsidP="00A30D5F">
            <w:pPr>
              <w:pBdr>
                <w:top w:val="none" w:sz="0" w:space="0" w:color="auto"/>
                <w:left w:val="none" w:sz="0" w:space="0" w:color="auto"/>
                <w:bottom w:val="none" w:sz="0" w:space="0" w:color="auto"/>
                <w:right w:val="none" w:sz="0" w:space="0" w:color="auto"/>
                <w:between w:val="none" w:sz="0" w:space="0" w:color="auto"/>
                <w:bar w:val="none" w:sz="0" w:color="auto"/>
              </w:pBdr>
              <w:rPr>
                <w:rFonts w:ascii="Avenir Next LT Pro" w:eastAsia="Times New Roman" w:hAnsi="Avenir Next LT Pro"/>
                <w:color w:val="000000"/>
                <w:sz w:val="16"/>
                <w:szCs w:val="16"/>
                <w:bdr w:val="none" w:sz="0" w:space="0" w:color="auto"/>
                <w:lang w:eastAsia="fr-CA"/>
              </w:rPr>
            </w:pPr>
            <w:r w:rsidRPr="00A30D5F">
              <w:rPr>
                <w:rFonts w:ascii="Avenir Next LT Pro" w:eastAsia="Times New Roman" w:hAnsi="Avenir Next LT Pro"/>
                <w:color w:val="000000"/>
                <w:sz w:val="16"/>
                <w:szCs w:val="16"/>
                <w:bdr w:val="none" w:sz="0" w:space="0" w:color="auto"/>
                <w:lang w:eastAsia="fr-CA"/>
              </w:rPr>
              <w:t>New Brunswick</w:t>
            </w:r>
          </w:p>
        </w:tc>
        <w:tc>
          <w:tcPr>
            <w:tcW w:w="494" w:type="pct"/>
            <w:shd w:val="clear" w:color="auto" w:fill="auto"/>
            <w:noWrap/>
            <w:vAlign w:val="center"/>
            <w:hideMark/>
          </w:tcPr>
          <w:p w14:paraId="62738F2A" w14:textId="77777777" w:rsidR="00A30D5F" w:rsidRPr="00A30D5F" w:rsidRDefault="00A30D5F" w:rsidP="00A30D5F">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venir Next LT Pro" w:eastAsia="Times New Roman" w:hAnsi="Avenir Next LT Pro"/>
                <w:color w:val="000000"/>
                <w:sz w:val="16"/>
                <w:szCs w:val="16"/>
                <w:bdr w:val="none" w:sz="0" w:space="0" w:color="auto"/>
                <w:lang w:eastAsia="fr-CA"/>
              </w:rPr>
            </w:pPr>
            <w:r w:rsidRPr="00A30D5F">
              <w:rPr>
                <w:rFonts w:ascii="Avenir Next LT Pro" w:eastAsia="Times New Roman" w:hAnsi="Avenir Next LT Pro"/>
                <w:color w:val="000000"/>
                <w:sz w:val="16"/>
                <w:szCs w:val="16"/>
                <w:bdr w:val="none" w:sz="0" w:space="0" w:color="auto"/>
                <w:lang w:eastAsia="fr-CA"/>
              </w:rPr>
              <w:t>337,655</w:t>
            </w:r>
          </w:p>
        </w:tc>
        <w:tc>
          <w:tcPr>
            <w:tcW w:w="447" w:type="pct"/>
            <w:shd w:val="clear" w:color="auto" w:fill="D9D9D9" w:themeFill="background1" w:themeFillShade="D9"/>
            <w:noWrap/>
            <w:vAlign w:val="center"/>
            <w:hideMark/>
          </w:tcPr>
          <w:p w14:paraId="064818DA" w14:textId="77777777" w:rsidR="00A30D5F" w:rsidRPr="00A30D5F" w:rsidRDefault="00A30D5F" w:rsidP="00A30D5F">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venir Next LT Pro" w:eastAsia="Times New Roman" w:hAnsi="Avenir Next LT Pro"/>
                <w:color w:val="000000"/>
                <w:sz w:val="16"/>
                <w:szCs w:val="16"/>
                <w:bdr w:val="none" w:sz="0" w:space="0" w:color="auto"/>
                <w:lang w:eastAsia="fr-CA"/>
              </w:rPr>
            </w:pPr>
            <w:r w:rsidRPr="00A30D5F">
              <w:rPr>
                <w:rFonts w:ascii="Avenir Next LT Pro" w:eastAsia="Times New Roman" w:hAnsi="Avenir Next LT Pro"/>
                <w:color w:val="000000"/>
                <w:sz w:val="16"/>
                <w:szCs w:val="16"/>
                <w:bdr w:val="none" w:sz="0" w:space="0" w:color="auto"/>
                <w:lang w:eastAsia="fr-CA"/>
              </w:rPr>
              <w:t>228,950</w:t>
            </w:r>
          </w:p>
        </w:tc>
        <w:tc>
          <w:tcPr>
            <w:tcW w:w="428" w:type="pct"/>
            <w:shd w:val="clear" w:color="auto" w:fill="auto"/>
            <w:noWrap/>
            <w:vAlign w:val="center"/>
            <w:hideMark/>
          </w:tcPr>
          <w:p w14:paraId="16EE0777" w14:textId="77777777" w:rsidR="00A30D5F" w:rsidRPr="00A30D5F" w:rsidRDefault="00A30D5F" w:rsidP="00A30D5F">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venir Next LT Pro" w:eastAsia="Times New Roman" w:hAnsi="Avenir Next LT Pro"/>
                <w:color w:val="000000"/>
                <w:sz w:val="16"/>
                <w:szCs w:val="16"/>
                <w:bdr w:val="none" w:sz="0" w:space="0" w:color="auto"/>
                <w:lang w:eastAsia="fr-CA"/>
              </w:rPr>
            </w:pPr>
            <w:r w:rsidRPr="00A30D5F">
              <w:rPr>
                <w:rFonts w:ascii="Avenir Next LT Pro" w:eastAsia="Times New Roman" w:hAnsi="Avenir Next LT Pro"/>
                <w:color w:val="000000"/>
                <w:sz w:val="16"/>
                <w:szCs w:val="16"/>
                <w:bdr w:val="none" w:sz="0" w:space="0" w:color="auto"/>
                <w:lang w:eastAsia="fr-CA"/>
              </w:rPr>
              <w:t>13,490</w:t>
            </w:r>
          </w:p>
        </w:tc>
        <w:tc>
          <w:tcPr>
            <w:tcW w:w="378" w:type="pct"/>
            <w:shd w:val="clear" w:color="auto" w:fill="auto"/>
            <w:noWrap/>
            <w:vAlign w:val="center"/>
            <w:hideMark/>
          </w:tcPr>
          <w:p w14:paraId="44A11069" w14:textId="77777777" w:rsidR="00A30D5F" w:rsidRPr="00A30D5F" w:rsidRDefault="00A30D5F" w:rsidP="00A30D5F">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venir Next LT Pro" w:eastAsia="Times New Roman" w:hAnsi="Avenir Next LT Pro"/>
                <w:color w:val="000000"/>
                <w:sz w:val="16"/>
                <w:szCs w:val="16"/>
                <w:bdr w:val="none" w:sz="0" w:space="0" w:color="auto"/>
                <w:lang w:eastAsia="fr-CA"/>
              </w:rPr>
            </w:pPr>
            <w:r w:rsidRPr="00A30D5F">
              <w:rPr>
                <w:rFonts w:ascii="Avenir Next LT Pro" w:eastAsia="Times New Roman" w:hAnsi="Avenir Next LT Pro"/>
                <w:color w:val="000000"/>
                <w:sz w:val="16"/>
                <w:szCs w:val="16"/>
                <w:bdr w:val="none" w:sz="0" w:space="0" w:color="auto"/>
                <w:lang w:eastAsia="fr-CA"/>
              </w:rPr>
              <w:t>9,740</w:t>
            </w:r>
          </w:p>
        </w:tc>
        <w:tc>
          <w:tcPr>
            <w:tcW w:w="473" w:type="pct"/>
            <w:shd w:val="clear" w:color="auto" w:fill="auto"/>
            <w:noWrap/>
            <w:vAlign w:val="center"/>
            <w:hideMark/>
          </w:tcPr>
          <w:p w14:paraId="71FF5E1D" w14:textId="77777777" w:rsidR="00A30D5F" w:rsidRPr="00A30D5F" w:rsidRDefault="00A30D5F" w:rsidP="00A30D5F">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venir Next LT Pro" w:eastAsia="Times New Roman" w:hAnsi="Avenir Next LT Pro"/>
                <w:color w:val="000000"/>
                <w:sz w:val="16"/>
                <w:szCs w:val="16"/>
                <w:bdr w:val="none" w:sz="0" w:space="0" w:color="auto"/>
                <w:lang w:eastAsia="fr-CA"/>
              </w:rPr>
            </w:pPr>
            <w:r w:rsidRPr="00A30D5F">
              <w:rPr>
                <w:rFonts w:ascii="Avenir Next LT Pro" w:eastAsia="Times New Roman" w:hAnsi="Avenir Next LT Pro"/>
                <w:color w:val="000000"/>
                <w:sz w:val="16"/>
                <w:szCs w:val="16"/>
                <w:bdr w:val="none" w:sz="0" w:space="0" w:color="auto"/>
                <w:lang w:eastAsia="fr-CA"/>
              </w:rPr>
              <w:t>13,890</w:t>
            </w:r>
          </w:p>
        </w:tc>
        <w:tc>
          <w:tcPr>
            <w:tcW w:w="473" w:type="pct"/>
            <w:shd w:val="clear" w:color="auto" w:fill="auto"/>
            <w:noWrap/>
            <w:vAlign w:val="center"/>
            <w:hideMark/>
          </w:tcPr>
          <w:p w14:paraId="6CCA73CC" w14:textId="77777777" w:rsidR="00A30D5F" w:rsidRPr="00A30D5F" w:rsidRDefault="00A30D5F" w:rsidP="00A30D5F">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venir Next LT Pro" w:eastAsia="Times New Roman" w:hAnsi="Avenir Next LT Pro"/>
                <w:color w:val="000000"/>
                <w:sz w:val="16"/>
                <w:szCs w:val="16"/>
                <w:bdr w:val="none" w:sz="0" w:space="0" w:color="auto"/>
                <w:lang w:eastAsia="fr-CA"/>
              </w:rPr>
            </w:pPr>
            <w:r w:rsidRPr="00A30D5F">
              <w:rPr>
                <w:rFonts w:ascii="Avenir Next LT Pro" w:eastAsia="Times New Roman" w:hAnsi="Avenir Next LT Pro"/>
                <w:color w:val="000000"/>
                <w:sz w:val="16"/>
                <w:szCs w:val="16"/>
                <w:bdr w:val="none" w:sz="0" w:space="0" w:color="auto"/>
                <w:lang w:eastAsia="fr-CA"/>
              </w:rPr>
              <w:t>51,985</w:t>
            </w:r>
          </w:p>
        </w:tc>
        <w:tc>
          <w:tcPr>
            <w:tcW w:w="473" w:type="pct"/>
            <w:shd w:val="clear" w:color="auto" w:fill="auto"/>
            <w:noWrap/>
            <w:vAlign w:val="center"/>
            <w:hideMark/>
          </w:tcPr>
          <w:p w14:paraId="2DC93D4A" w14:textId="77777777" w:rsidR="00A30D5F" w:rsidRPr="00A30D5F" w:rsidRDefault="00A30D5F" w:rsidP="00A30D5F">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venir Next LT Pro" w:eastAsia="Times New Roman" w:hAnsi="Avenir Next LT Pro"/>
                <w:color w:val="000000"/>
                <w:sz w:val="16"/>
                <w:szCs w:val="16"/>
                <w:bdr w:val="none" w:sz="0" w:space="0" w:color="auto"/>
                <w:lang w:eastAsia="fr-CA"/>
              </w:rPr>
            </w:pPr>
            <w:r w:rsidRPr="00A30D5F">
              <w:rPr>
                <w:rFonts w:ascii="Avenir Next LT Pro" w:eastAsia="Times New Roman" w:hAnsi="Avenir Next LT Pro"/>
                <w:color w:val="000000"/>
                <w:sz w:val="16"/>
                <w:szCs w:val="16"/>
                <w:bdr w:val="none" w:sz="0" w:space="0" w:color="auto"/>
                <w:lang w:eastAsia="fr-CA"/>
              </w:rPr>
              <w:t>4,260</w:t>
            </w:r>
          </w:p>
        </w:tc>
        <w:tc>
          <w:tcPr>
            <w:tcW w:w="399" w:type="pct"/>
            <w:shd w:val="clear" w:color="auto" w:fill="auto"/>
            <w:noWrap/>
            <w:vAlign w:val="center"/>
            <w:hideMark/>
          </w:tcPr>
          <w:p w14:paraId="1C41142E" w14:textId="77777777" w:rsidR="00A30D5F" w:rsidRPr="00A30D5F" w:rsidRDefault="00A30D5F" w:rsidP="00A30D5F">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venir Next LT Pro" w:eastAsia="Times New Roman" w:hAnsi="Avenir Next LT Pro"/>
                <w:color w:val="000000"/>
                <w:sz w:val="16"/>
                <w:szCs w:val="16"/>
                <w:bdr w:val="none" w:sz="0" w:space="0" w:color="auto"/>
                <w:lang w:eastAsia="fr-CA"/>
              </w:rPr>
            </w:pPr>
            <w:r w:rsidRPr="00A30D5F">
              <w:rPr>
                <w:rFonts w:ascii="Avenir Next LT Pro" w:eastAsia="Times New Roman" w:hAnsi="Avenir Next LT Pro"/>
                <w:color w:val="000000"/>
                <w:sz w:val="16"/>
                <w:szCs w:val="16"/>
                <w:bdr w:val="none" w:sz="0" w:space="0" w:color="auto"/>
                <w:lang w:eastAsia="fr-CA"/>
              </w:rPr>
              <w:t>1,140</w:t>
            </w:r>
          </w:p>
        </w:tc>
        <w:tc>
          <w:tcPr>
            <w:tcW w:w="282" w:type="pct"/>
            <w:shd w:val="clear" w:color="auto" w:fill="auto"/>
            <w:noWrap/>
            <w:vAlign w:val="center"/>
            <w:hideMark/>
          </w:tcPr>
          <w:p w14:paraId="07AFE974" w14:textId="77777777" w:rsidR="00A30D5F" w:rsidRPr="00A30D5F" w:rsidRDefault="00A30D5F" w:rsidP="00A30D5F">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venir Next LT Pro" w:eastAsia="Times New Roman" w:hAnsi="Avenir Next LT Pro"/>
                <w:color w:val="000000"/>
                <w:sz w:val="16"/>
                <w:szCs w:val="16"/>
                <w:bdr w:val="none" w:sz="0" w:space="0" w:color="auto"/>
                <w:lang w:eastAsia="fr-CA"/>
              </w:rPr>
            </w:pPr>
            <w:r w:rsidRPr="00A30D5F">
              <w:rPr>
                <w:rFonts w:ascii="Avenir Next LT Pro" w:eastAsia="Times New Roman" w:hAnsi="Avenir Next LT Pro"/>
                <w:color w:val="000000"/>
                <w:sz w:val="16"/>
                <w:szCs w:val="16"/>
                <w:bdr w:val="none" w:sz="0" w:space="0" w:color="auto"/>
                <w:lang w:eastAsia="fr-CA"/>
              </w:rPr>
              <w:t>14,195</w:t>
            </w:r>
          </w:p>
        </w:tc>
      </w:tr>
      <w:tr w:rsidR="00E879A2" w:rsidRPr="00E402F7" w14:paraId="04BE0FF9" w14:textId="77777777" w:rsidTr="00E879A2">
        <w:trPr>
          <w:trHeight w:val="300"/>
        </w:trPr>
        <w:tc>
          <w:tcPr>
            <w:tcW w:w="1154" w:type="pct"/>
            <w:shd w:val="clear" w:color="auto" w:fill="auto"/>
            <w:noWrap/>
            <w:vAlign w:val="center"/>
            <w:hideMark/>
          </w:tcPr>
          <w:p w14:paraId="2AF71536" w14:textId="77777777" w:rsidR="00A30D5F" w:rsidRPr="00A30D5F" w:rsidRDefault="00A30D5F" w:rsidP="00A30D5F">
            <w:pPr>
              <w:pBdr>
                <w:top w:val="none" w:sz="0" w:space="0" w:color="auto"/>
                <w:left w:val="none" w:sz="0" w:space="0" w:color="auto"/>
                <w:bottom w:val="none" w:sz="0" w:space="0" w:color="auto"/>
                <w:right w:val="none" w:sz="0" w:space="0" w:color="auto"/>
                <w:between w:val="none" w:sz="0" w:space="0" w:color="auto"/>
                <w:bar w:val="none" w:sz="0" w:color="auto"/>
              </w:pBdr>
              <w:rPr>
                <w:rFonts w:ascii="Avenir Next LT Pro" w:eastAsia="Times New Roman" w:hAnsi="Avenir Next LT Pro"/>
                <w:color w:val="000000"/>
                <w:sz w:val="16"/>
                <w:szCs w:val="16"/>
                <w:bdr w:val="none" w:sz="0" w:space="0" w:color="auto"/>
                <w:lang w:eastAsia="fr-CA"/>
              </w:rPr>
            </w:pPr>
            <w:r w:rsidRPr="00A30D5F">
              <w:rPr>
                <w:rFonts w:ascii="Avenir Next LT Pro" w:eastAsia="Times New Roman" w:hAnsi="Avenir Next LT Pro"/>
                <w:color w:val="000000"/>
                <w:sz w:val="16"/>
                <w:szCs w:val="16"/>
                <w:bdr w:val="none" w:sz="0" w:space="0" w:color="auto"/>
                <w:lang w:eastAsia="fr-CA"/>
              </w:rPr>
              <w:t>Quebec</w:t>
            </w:r>
          </w:p>
        </w:tc>
        <w:tc>
          <w:tcPr>
            <w:tcW w:w="494" w:type="pct"/>
            <w:shd w:val="clear" w:color="auto" w:fill="auto"/>
            <w:noWrap/>
            <w:vAlign w:val="center"/>
            <w:hideMark/>
          </w:tcPr>
          <w:p w14:paraId="63F57C6E" w14:textId="77777777" w:rsidR="00A30D5F" w:rsidRPr="00A30D5F" w:rsidRDefault="00A30D5F" w:rsidP="00A30D5F">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venir Next LT Pro" w:eastAsia="Times New Roman" w:hAnsi="Avenir Next LT Pro"/>
                <w:color w:val="000000"/>
                <w:sz w:val="16"/>
                <w:szCs w:val="16"/>
                <w:bdr w:val="none" w:sz="0" w:space="0" w:color="auto"/>
                <w:lang w:eastAsia="fr-CA"/>
              </w:rPr>
            </w:pPr>
            <w:r w:rsidRPr="00A30D5F">
              <w:rPr>
                <w:rFonts w:ascii="Avenir Next LT Pro" w:eastAsia="Times New Roman" w:hAnsi="Avenir Next LT Pro"/>
                <w:color w:val="000000"/>
                <w:sz w:val="16"/>
                <w:szCs w:val="16"/>
                <w:bdr w:val="none" w:sz="0" w:space="0" w:color="auto"/>
                <w:lang w:eastAsia="fr-CA"/>
              </w:rPr>
              <w:t>3,749,035</w:t>
            </w:r>
          </w:p>
        </w:tc>
        <w:tc>
          <w:tcPr>
            <w:tcW w:w="447" w:type="pct"/>
            <w:shd w:val="clear" w:color="auto" w:fill="D9D9D9" w:themeFill="background1" w:themeFillShade="D9"/>
            <w:noWrap/>
            <w:vAlign w:val="center"/>
            <w:hideMark/>
          </w:tcPr>
          <w:p w14:paraId="5BB36133" w14:textId="77777777" w:rsidR="00A30D5F" w:rsidRPr="00A30D5F" w:rsidRDefault="00A30D5F" w:rsidP="00A30D5F">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venir Next LT Pro" w:eastAsia="Times New Roman" w:hAnsi="Avenir Next LT Pro"/>
                <w:color w:val="000000"/>
                <w:sz w:val="16"/>
                <w:szCs w:val="16"/>
                <w:bdr w:val="none" w:sz="0" w:space="0" w:color="auto"/>
                <w:lang w:eastAsia="fr-CA"/>
              </w:rPr>
            </w:pPr>
            <w:r w:rsidRPr="00A30D5F">
              <w:rPr>
                <w:rFonts w:ascii="Avenir Next LT Pro" w:eastAsia="Times New Roman" w:hAnsi="Avenir Next LT Pro"/>
                <w:color w:val="000000"/>
                <w:sz w:val="16"/>
                <w:szCs w:val="16"/>
                <w:bdr w:val="none" w:sz="0" w:space="0" w:color="auto"/>
                <w:lang w:eastAsia="fr-CA"/>
              </w:rPr>
              <w:t>1,671,920</w:t>
            </w:r>
          </w:p>
        </w:tc>
        <w:tc>
          <w:tcPr>
            <w:tcW w:w="428" w:type="pct"/>
            <w:shd w:val="clear" w:color="auto" w:fill="auto"/>
            <w:noWrap/>
            <w:vAlign w:val="center"/>
            <w:hideMark/>
          </w:tcPr>
          <w:p w14:paraId="0BA4C82F" w14:textId="77777777" w:rsidR="00A30D5F" w:rsidRPr="00A30D5F" w:rsidRDefault="00A30D5F" w:rsidP="00A30D5F">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venir Next LT Pro" w:eastAsia="Times New Roman" w:hAnsi="Avenir Next LT Pro"/>
                <w:color w:val="000000"/>
                <w:sz w:val="16"/>
                <w:szCs w:val="16"/>
                <w:bdr w:val="none" w:sz="0" w:space="0" w:color="auto"/>
                <w:lang w:eastAsia="fr-CA"/>
              </w:rPr>
            </w:pPr>
            <w:r w:rsidRPr="00A30D5F">
              <w:rPr>
                <w:rFonts w:ascii="Avenir Next LT Pro" w:eastAsia="Times New Roman" w:hAnsi="Avenir Next LT Pro"/>
                <w:color w:val="000000"/>
                <w:sz w:val="16"/>
                <w:szCs w:val="16"/>
                <w:bdr w:val="none" w:sz="0" w:space="0" w:color="auto"/>
                <w:lang w:eastAsia="fr-CA"/>
              </w:rPr>
              <w:t>199,080</w:t>
            </w:r>
          </w:p>
        </w:tc>
        <w:tc>
          <w:tcPr>
            <w:tcW w:w="378" w:type="pct"/>
            <w:shd w:val="clear" w:color="auto" w:fill="auto"/>
            <w:noWrap/>
            <w:vAlign w:val="center"/>
            <w:hideMark/>
          </w:tcPr>
          <w:p w14:paraId="4BA060B5" w14:textId="77777777" w:rsidR="00A30D5F" w:rsidRPr="00A30D5F" w:rsidRDefault="00A30D5F" w:rsidP="00A30D5F">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venir Next LT Pro" w:eastAsia="Times New Roman" w:hAnsi="Avenir Next LT Pro"/>
                <w:color w:val="000000"/>
                <w:sz w:val="16"/>
                <w:szCs w:val="16"/>
                <w:bdr w:val="none" w:sz="0" w:space="0" w:color="auto"/>
                <w:lang w:eastAsia="fr-CA"/>
              </w:rPr>
            </w:pPr>
            <w:r w:rsidRPr="00A30D5F">
              <w:rPr>
                <w:rFonts w:ascii="Avenir Next LT Pro" w:eastAsia="Times New Roman" w:hAnsi="Avenir Next LT Pro"/>
                <w:color w:val="000000"/>
                <w:sz w:val="16"/>
                <w:szCs w:val="16"/>
                <w:bdr w:val="none" w:sz="0" w:space="0" w:color="auto"/>
                <w:lang w:eastAsia="fr-CA"/>
              </w:rPr>
              <w:t>98,625</w:t>
            </w:r>
          </w:p>
        </w:tc>
        <w:tc>
          <w:tcPr>
            <w:tcW w:w="473" w:type="pct"/>
            <w:shd w:val="clear" w:color="auto" w:fill="auto"/>
            <w:noWrap/>
            <w:vAlign w:val="center"/>
            <w:hideMark/>
          </w:tcPr>
          <w:p w14:paraId="62AACAFB" w14:textId="77777777" w:rsidR="00A30D5F" w:rsidRPr="00A30D5F" w:rsidRDefault="00A30D5F" w:rsidP="00A30D5F">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venir Next LT Pro" w:eastAsia="Times New Roman" w:hAnsi="Avenir Next LT Pro"/>
                <w:color w:val="000000"/>
                <w:sz w:val="16"/>
                <w:szCs w:val="16"/>
                <w:bdr w:val="none" w:sz="0" w:space="0" w:color="auto"/>
                <w:lang w:eastAsia="fr-CA"/>
              </w:rPr>
            </w:pPr>
            <w:r w:rsidRPr="00A30D5F">
              <w:rPr>
                <w:rFonts w:ascii="Avenir Next LT Pro" w:eastAsia="Times New Roman" w:hAnsi="Avenir Next LT Pro"/>
                <w:color w:val="000000"/>
                <w:sz w:val="16"/>
                <w:szCs w:val="16"/>
                <w:bdr w:val="none" w:sz="0" w:space="0" w:color="auto"/>
                <w:lang w:eastAsia="fr-CA"/>
              </w:rPr>
              <w:t>271,245</w:t>
            </w:r>
          </w:p>
        </w:tc>
        <w:tc>
          <w:tcPr>
            <w:tcW w:w="473" w:type="pct"/>
            <w:shd w:val="clear" w:color="auto" w:fill="auto"/>
            <w:noWrap/>
            <w:vAlign w:val="center"/>
            <w:hideMark/>
          </w:tcPr>
          <w:p w14:paraId="4D39E71C" w14:textId="77777777" w:rsidR="00A30D5F" w:rsidRPr="00A30D5F" w:rsidRDefault="00A30D5F" w:rsidP="00A30D5F">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venir Next LT Pro" w:eastAsia="Times New Roman" w:hAnsi="Avenir Next LT Pro"/>
                <w:color w:val="000000"/>
                <w:sz w:val="16"/>
                <w:szCs w:val="16"/>
                <w:bdr w:val="none" w:sz="0" w:space="0" w:color="auto"/>
                <w:lang w:eastAsia="fr-CA"/>
              </w:rPr>
            </w:pPr>
            <w:r w:rsidRPr="00A30D5F">
              <w:rPr>
                <w:rFonts w:ascii="Avenir Next LT Pro" w:eastAsia="Times New Roman" w:hAnsi="Avenir Next LT Pro"/>
                <w:color w:val="000000"/>
                <w:sz w:val="16"/>
                <w:szCs w:val="16"/>
                <w:bdr w:val="none" w:sz="0" w:space="0" w:color="auto"/>
                <w:lang w:eastAsia="fr-CA"/>
              </w:rPr>
              <w:t>1,242,910</w:t>
            </w:r>
          </w:p>
        </w:tc>
        <w:tc>
          <w:tcPr>
            <w:tcW w:w="473" w:type="pct"/>
            <w:shd w:val="clear" w:color="auto" w:fill="auto"/>
            <w:noWrap/>
            <w:vAlign w:val="center"/>
            <w:hideMark/>
          </w:tcPr>
          <w:p w14:paraId="4163F48A" w14:textId="77777777" w:rsidR="00A30D5F" w:rsidRPr="00A30D5F" w:rsidRDefault="00A30D5F" w:rsidP="00A30D5F">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venir Next LT Pro" w:eastAsia="Times New Roman" w:hAnsi="Avenir Next LT Pro"/>
                <w:color w:val="000000"/>
                <w:sz w:val="16"/>
                <w:szCs w:val="16"/>
                <w:bdr w:val="none" w:sz="0" w:space="0" w:color="auto"/>
                <w:lang w:eastAsia="fr-CA"/>
              </w:rPr>
            </w:pPr>
            <w:r w:rsidRPr="00A30D5F">
              <w:rPr>
                <w:rFonts w:ascii="Avenir Next LT Pro" w:eastAsia="Times New Roman" w:hAnsi="Avenir Next LT Pro"/>
                <w:color w:val="000000"/>
                <w:sz w:val="16"/>
                <w:szCs w:val="16"/>
                <w:bdr w:val="none" w:sz="0" w:space="0" w:color="auto"/>
                <w:lang w:eastAsia="fr-CA"/>
              </w:rPr>
              <w:t>225,745</w:t>
            </w:r>
          </w:p>
        </w:tc>
        <w:tc>
          <w:tcPr>
            <w:tcW w:w="399" w:type="pct"/>
            <w:shd w:val="clear" w:color="auto" w:fill="auto"/>
            <w:noWrap/>
            <w:vAlign w:val="center"/>
            <w:hideMark/>
          </w:tcPr>
          <w:p w14:paraId="32A92408" w14:textId="77777777" w:rsidR="00A30D5F" w:rsidRPr="00A30D5F" w:rsidRDefault="00A30D5F" w:rsidP="00A30D5F">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venir Next LT Pro" w:eastAsia="Times New Roman" w:hAnsi="Avenir Next LT Pro"/>
                <w:color w:val="000000"/>
                <w:sz w:val="16"/>
                <w:szCs w:val="16"/>
                <w:bdr w:val="none" w:sz="0" w:space="0" w:color="auto"/>
                <w:lang w:eastAsia="fr-CA"/>
              </w:rPr>
            </w:pPr>
            <w:r w:rsidRPr="00A30D5F">
              <w:rPr>
                <w:rFonts w:ascii="Avenir Next LT Pro" w:eastAsia="Times New Roman" w:hAnsi="Avenir Next LT Pro"/>
                <w:color w:val="000000"/>
                <w:sz w:val="16"/>
                <w:szCs w:val="16"/>
                <w:bdr w:val="none" w:sz="0" w:space="0" w:color="auto"/>
                <w:lang w:eastAsia="fr-CA"/>
              </w:rPr>
              <w:t>15,745</w:t>
            </w:r>
          </w:p>
        </w:tc>
        <w:tc>
          <w:tcPr>
            <w:tcW w:w="282" w:type="pct"/>
            <w:shd w:val="clear" w:color="auto" w:fill="auto"/>
            <w:noWrap/>
            <w:vAlign w:val="center"/>
            <w:hideMark/>
          </w:tcPr>
          <w:p w14:paraId="1DD80ED7" w14:textId="77777777" w:rsidR="00A30D5F" w:rsidRPr="00A30D5F" w:rsidRDefault="00A30D5F" w:rsidP="00A30D5F">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venir Next LT Pro" w:eastAsia="Times New Roman" w:hAnsi="Avenir Next LT Pro"/>
                <w:color w:val="000000"/>
                <w:sz w:val="16"/>
                <w:szCs w:val="16"/>
                <w:bdr w:val="none" w:sz="0" w:space="0" w:color="auto"/>
                <w:lang w:eastAsia="fr-CA"/>
              </w:rPr>
            </w:pPr>
            <w:r w:rsidRPr="00A30D5F">
              <w:rPr>
                <w:rFonts w:ascii="Avenir Next LT Pro" w:eastAsia="Times New Roman" w:hAnsi="Avenir Next LT Pro"/>
                <w:color w:val="000000"/>
                <w:sz w:val="16"/>
                <w:szCs w:val="16"/>
                <w:bdr w:val="none" w:sz="0" w:space="0" w:color="auto"/>
                <w:lang w:eastAsia="fr-CA"/>
              </w:rPr>
              <w:t>23,760</w:t>
            </w:r>
          </w:p>
        </w:tc>
      </w:tr>
      <w:tr w:rsidR="00E879A2" w:rsidRPr="00E402F7" w14:paraId="0D5DA12C" w14:textId="77777777" w:rsidTr="00E879A2">
        <w:trPr>
          <w:trHeight w:val="300"/>
        </w:trPr>
        <w:tc>
          <w:tcPr>
            <w:tcW w:w="1154" w:type="pct"/>
            <w:shd w:val="clear" w:color="auto" w:fill="auto"/>
            <w:noWrap/>
            <w:vAlign w:val="center"/>
            <w:hideMark/>
          </w:tcPr>
          <w:p w14:paraId="0A7769F9" w14:textId="77777777" w:rsidR="00A30D5F" w:rsidRPr="00A30D5F" w:rsidRDefault="00A30D5F" w:rsidP="00A30D5F">
            <w:pPr>
              <w:pBdr>
                <w:top w:val="none" w:sz="0" w:space="0" w:color="auto"/>
                <w:left w:val="none" w:sz="0" w:space="0" w:color="auto"/>
                <w:bottom w:val="none" w:sz="0" w:space="0" w:color="auto"/>
                <w:right w:val="none" w:sz="0" w:space="0" w:color="auto"/>
                <w:between w:val="none" w:sz="0" w:space="0" w:color="auto"/>
                <w:bar w:val="none" w:sz="0" w:color="auto"/>
              </w:pBdr>
              <w:rPr>
                <w:rFonts w:ascii="Avenir Next LT Pro" w:eastAsia="Times New Roman" w:hAnsi="Avenir Next LT Pro"/>
                <w:color w:val="000000"/>
                <w:sz w:val="16"/>
                <w:szCs w:val="16"/>
                <w:bdr w:val="none" w:sz="0" w:space="0" w:color="auto"/>
                <w:lang w:eastAsia="fr-CA"/>
              </w:rPr>
            </w:pPr>
            <w:r w:rsidRPr="00A30D5F">
              <w:rPr>
                <w:rFonts w:ascii="Avenir Next LT Pro" w:eastAsia="Times New Roman" w:hAnsi="Avenir Next LT Pro"/>
                <w:color w:val="000000"/>
                <w:sz w:val="16"/>
                <w:szCs w:val="16"/>
                <w:bdr w:val="none" w:sz="0" w:space="0" w:color="auto"/>
                <w:lang w:eastAsia="fr-CA"/>
              </w:rPr>
              <w:t>Ontario</w:t>
            </w:r>
          </w:p>
        </w:tc>
        <w:tc>
          <w:tcPr>
            <w:tcW w:w="494" w:type="pct"/>
            <w:shd w:val="clear" w:color="auto" w:fill="auto"/>
            <w:noWrap/>
            <w:vAlign w:val="center"/>
            <w:hideMark/>
          </w:tcPr>
          <w:p w14:paraId="222936DF" w14:textId="77777777" w:rsidR="00A30D5F" w:rsidRPr="00A30D5F" w:rsidRDefault="00A30D5F" w:rsidP="00A30D5F">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venir Next LT Pro" w:eastAsia="Times New Roman" w:hAnsi="Avenir Next LT Pro"/>
                <w:color w:val="000000"/>
                <w:sz w:val="16"/>
                <w:szCs w:val="16"/>
                <w:bdr w:val="none" w:sz="0" w:space="0" w:color="auto"/>
                <w:lang w:eastAsia="fr-CA"/>
              </w:rPr>
            </w:pPr>
            <w:r w:rsidRPr="00A30D5F">
              <w:rPr>
                <w:rFonts w:ascii="Avenir Next LT Pro" w:eastAsia="Times New Roman" w:hAnsi="Avenir Next LT Pro"/>
                <w:color w:val="000000"/>
                <w:sz w:val="16"/>
                <w:szCs w:val="16"/>
                <w:bdr w:val="none" w:sz="0" w:space="0" w:color="auto"/>
                <w:lang w:eastAsia="fr-CA"/>
              </w:rPr>
              <w:t>5,491,200</w:t>
            </w:r>
          </w:p>
        </w:tc>
        <w:tc>
          <w:tcPr>
            <w:tcW w:w="447" w:type="pct"/>
            <w:shd w:val="clear" w:color="auto" w:fill="D9D9D9" w:themeFill="background1" w:themeFillShade="D9"/>
            <w:noWrap/>
            <w:vAlign w:val="center"/>
            <w:hideMark/>
          </w:tcPr>
          <w:p w14:paraId="222AD272" w14:textId="77777777" w:rsidR="00A30D5F" w:rsidRPr="00A30D5F" w:rsidRDefault="00A30D5F" w:rsidP="00A30D5F">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venir Next LT Pro" w:eastAsia="Times New Roman" w:hAnsi="Avenir Next LT Pro"/>
                <w:color w:val="000000"/>
                <w:sz w:val="16"/>
                <w:szCs w:val="16"/>
                <w:bdr w:val="none" w:sz="0" w:space="0" w:color="auto"/>
                <w:lang w:eastAsia="fr-CA"/>
              </w:rPr>
            </w:pPr>
            <w:r w:rsidRPr="00A30D5F">
              <w:rPr>
                <w:rFonts w:ascii="Avenir Next LT Pro" w:eastAsia="Times New Roman" w:hAnsi="Avenir Next LT Pro"/>
                <w:color w:val="000000"/>
                <w:sz w:val="16"/>
                <w:szCs w:val="16"/>
                <w:bdr w:val="none" w:sz="0" w:space="0" w:color="auto"/>
                <w:lang w:eastAsia="fr-CA"/>
              </w:rPr>
              <w:t>2,942,995</w:t>
            </w:r>
          </w:p>
        </w:tc>
        <w:tc>
          <w:tcPr>
            <w:tcW w:w="428" w:type="pct"/>
            <w:shd w:val="clear" w:color="auto" w:fill="auto"/>
            <w:noWrap/>
            <w:vAlign w:val="center"/>
            <w:hideMark/>
          </w:tcPr>
          <w:p w14:paraId="5FD81330" w14:textId="77777777" w:rsidR="00A30D5F" w:rsidRPr="00A30D5F" w:rsidRDefault="00A30D5F" w:rsidP="00A30D5F">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venir Next LT Pro" w:eastAsia="Times New Roman" w:hAnsi="Avenir Next LT Pro"/>
                <w:color w:val="000000"/>
                <w:sz w:val="16"/>
                <w:szCs w:val="16"/>
                <w:bdr w:val="none" w:sz="0" w:space="0" w:color="auto"/>
                <w:lang w:eastAsia="fr-CA"/>
              </w:rPr>
            </w:pPr>
            <w:r w:rsidRPr="00A30D5F">
              <w:rPr>
                <w:rFonts w:ascii="Avenir Next LT Pro" w:eastAsia="Times New Roman" w:hAnsi="Avenir Next LT Pro"/>
                <w:color w:val="000000"/>
                <w:sz w:val="16"/>
                <w:szCs w:val="16"/>
                <w:bdr w:val="none" w:sz="0" w:space="0" w:color="auto"/>
                <w:lang w:eastAsia="fr-CA"/>
              </w:rPr>
              <w:t>303,260</w:t>
            </w:r>
          </w:p>
        </w:tc>
        <w:tc>
          <w:tcPr>
            <w:tcW w:w="378" w:type="pct"/>
            <w:shd w:val="clear" w:color="auto" w:fill="auto"/>
            <w:noWrap/>
            <w:vAlign w:val="center"/>
            <w:hideMark/>
          </w:tcPr>
          <w:p w14:paraId="7F6505FB" w14:textId="77777777" w:rsidR="00A30D5F" w:rsidRPr="00A30D5F" w:rsidRDefault="00A30D5F" w:rsidP="00A30D5F">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venir Next LT Pro" w:eastAsia="Times New Roman" w:hAnsi="Avenir Next LT Pro"/>
                <w:color w:val="000000"/>
                <w:sz w:val="16"/>
                <w:szCs w:val="16"/>
                <w:bdr w:val="none" w:sz="0" w:space="0" w:color="auto"/>
                <w:lang w:eastAsia="fr-CA"/>
              </w:rPr>
            </w:pPr>
            <w:r w:rsidRPr="00A30D5F">
              <w:rPr>
                <w:rFonts w:ascii="Avenir Next LT Pro" w:eastAsia="Times New Roman" w:hAnsi="Avenir Next LT Pro"/>
                <w:color w:val="000000"/>
                <w:sz w:val="16"/>
                <w:szCs w:val="16"/>
                <w:bdr w:val="none" w:sz="0" w:space="0" w:color="auto"/>
                <w:lang w:eastAsia="fr-CA"/>
              </w:rPr>
              <w:t>505,265</w:t>
            </w:r>
          </w:p>
        </w:tc>
        <w:tc>
          <w:tcPr>
            <w:tcW w:w="473" w:type="pct"/>
            <w:shd w:val="clear" w:color="auto" w:fill="auto"/>
            <w:noWrap/>
            <w:vAlign w:val="center"/>
            <w:hideMark/>
          </w:tcPr>
          <w:p w14:paraId="61A35D73" w14:textId="77777777" w:rsidR="00A30D5F" w:rsidRPr="00A30D5F" w:rsidRDefault="00A30D5F" w:rsidP="00A30D5F">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venir Next LT Pro" w:eastAsia="Times New Roman" w:hAnsi="Avenir Next LT Pro"/>
                <w:color w:val="000000"/>
                <w:sz w:val="16"/>
                <w:szCs w:val="16"/>
                <w:bdr w:val="none" w:sz="0" w:space="0" w:color="auto"/>
                <w:lang w:eastAsia="fr-CA"/>
              </w:rPr>
            </w:pPr>
            <w:r w:rsidRPr="00A30D5F">
              <w:rPr>
                <w:rFonts w:ascii="Avenir Next LT Pro" w:eastAsia="Times New Roman" w:hAnsi="Avenir Next LT Pro"/>
                <w:color w:val="000000"/>
                <w:sz w:val="16"/>
                <w:szCs w:val="16"/>
                <w:bdr w:val="none" w:sz="0" w:space="0" w:color="auto"/>
                <w:lang w:eastAsia="fr-CA"/>
              </w:rPr>
              <w:t>181,030</w:t>
            </w:r>
          </w:p>
        </w:tc>
        <w:tc>
          <w:tcPr>
            <w:tcW w:w="473" w:type="pct"/>
            <w:shd w:val="clear" w:color="auto" w:fill="auto"/>
            <w:noWrap/>
            <w:vAlign w:val="center"/>
            <w:hideMark/>
          </w:tcPr>
          <w:p w14:paraId="5344FAF0" w14:textId="77777777" w:rsidR="00A30D5F" w:rsidRPr="00A30D5F" w:rsidRDefault="00A30D5F" w:rsidP="00A30D5F">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venir Next LT Pro" w:eastAsia="Times New Roman" w:hAnsi="Avenir Next LT Pro"/>
                <w:color w:val="000000"/>
                <w:sz w:val="16"/>
                <w:szCs w:val="16"/>
                <w:bdr w:val="none" w:sz="0" w:space="0" w:color="auto"/>
                <w:lang w:eastAsia="fr-CA"/>
              </w:rPr>
            </w:pPr>
            <w:r w:rsidRPr="00A30D5F">
              <w:rPr>
                <w:rFonts w:ascii="Avenir Next LT Pro" w:eastAsia="Times New Roman" w:hAnsi="Avenir Next LT Pro"/>
                <w:color w:val="000000"/>
                <w:sz w:val="16"/>
                <w:szCs w:val="16"/>
                <w:bdr w:val="none" w:sz="0" w:space="0" w:color="auto"/>
                <w:lang w:eastAsia="fr-CA"/>
              </w:rPr>
              <w:t>548,785</w:t>
            </w:r>
          </w:p>
        </w:tc>
        <w:tc>
          <w:tcPr>
            <w:tcW w:w="473" w:type="pct"/>
            <w:shd w:val="clear" w:color="auto" w:fill="auto"/>
            <w:noWrap/>
            <w:vAlign w:val="center"/>
            <w:hideMark/>
          </w:tcPr>
          <w:p w14:paraId="185BB430" w14:textId="77777777" w:rsidR="00A30D5F" w:rsidRPr="00A30D5F" w:rsidRDefault="00A30D5F" w:rsidP="00A30D5F">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venir Next LT Pro" w:eastAsia="Times New Roman" w:hAnsi="Avenir Next LT Pro"/>
                <w:color w:val="000000"/>
                <w:sz w:val="16"/>
                <w:szCs w:val="16"/>
                <w:bdr w:val="none" w:sz="0" w:space="0" w:color="auto"/>
                <w:lang w:eastAsia="fr-CA"/>
              </w:rPr>
            </w:pPr>
            <w:r w:rsidRPr="00A30D5F">
              <w:rPr>
                <w:rFonts w:ascii="Avenir Next LT Pro" w:eastAsia="Times New Roman" w:hAnsi="Avenir Next LT Pro"/>
                <w:color w:val="000000"/>
                <w:sz w:val="16"/>
                <w:szCs w:val="16"/>
                <w:bdr w:val="none" w:sz="0" w:space="0" w:color="auto"/>
                <w:lang w:eastAsia="fr-CA"/>
              </w:rPr>
              <w:t>984,665</w:t>
            </w:r>
          </w:p>
        </w:tc>
        <w:tc>
          <w:tcPr>
            <w:tcW w:w="399" w:type="pct"/>
            <w:shd w:val="clear" w:color="auto" w:fill="auto"/>
            <w:noWrap/>
            <w:vAlign w:val="center"/>
            <w:hideMark/>
          </w:tcPr>
          <w:p w14:paraId="111C579A" w14:textId="77777777" w:rsidR="00A30D5F" w:rsidRPr="00A30D5F" w:rsidRDefault="00A30D5F" w:rsidP="00A30D5F">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venir Next LT Pro" w:eastAsia="Times New Roman" w:hAnsi="Avenir Next LT Pro"/>
                <w:color w:val="000000"/>
                <w:sz w:val="16"/>
                <w:szCs w:val="16"/>
                <w:bdr w:val="none" w:sz="0" w:space="0" w:color="auto"/>
                <w:lang w:eastAsia="fr-CA"/>
              </w:rPr>
            </w:pPr>
            <w:r w:rsidRPr="00A30D5F">
              <w:rPr>
                <w:rFonts w:ascii="Avenir Next LT Pro" w:eastAsia="Times New Roman" w:hAnsi="Avenir Next LT Pro"/>
                <w:color w:val="000000"/>
                <w:sz w:val="16"/>
                <w:szCs w:val="16"/>
                <w:bdr w:val="none" w:sz="0" w:space="0" w:color="auto"/>
                <w:lang w:eastAsia="fr-CA"/>
              </w:rPr>
              <w:t>10,220</w:t>
            </w:r>
          </w:p>
        </w:tc>
        <w:tc>
          <w:tcPr>
            <w:tcW w:w="282" w:type="pct"/>
            <w:shd w:val="clear" w:color="auto" w:fill="auto"/>
            <w:noWrap/>
            <w:vAlign w:val="center"/>
            <w:hideMark/>
          </w:tcPr>
          <w:p w14:paraId="07597156" w14:textId="77777777" w:rsidR="00A30D5F" w:rsidRPr="00A30D5F" w:rsidRDefault="00A30D5F" w:rsidP="00A30D5F">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venir Next LT Pro" w:eastAsia="Times New Roman" w:hAnsi="Avenir Next LT Pro"/>
                <w:color w:val="000000"/>
                <w:sz w:val="16"/>
                <w:szCs w:val="16"/>
                <w:bdr w:val="none" w:sz="0" w:space="0" w:color="auto"/>
                <w:lang w:eastAsia="fr-CA"/>
              </w:rPr>
            </w:pPr>
            <w:r w:rsidRPr="00A30D5F">
              <w:rPr>
                <w:rFonts w:ascii="Avenir Next LT Pro" w:eastAsia="Times New Roman" w:hAnsi="Avenir Next LT Pro"/>
                <w:color w:val="000000"/>
                <w:sz w:val="16"/>
                <w:szCs w:val="16"/>
                <w:bdr w:val="none" w:sz="0" w:space="0" w:color="auto"/>
                <w:lang w:eastAsia="fr-CA"/>
              </w:rPr>
              <w:t>14,985</w:t>
            </w:r>
          </w:p>
        </w:tc>
      </w:tr>
      <w:tr w:rsidR="00E879A2" w:rsidRPr="00E402F7" w14:paraId="57715828" w14:textId="77777777" w:rsidTr="00E879A2">
        <w:trPr>
          <w:trHeight w:val="300"/>
        </w:trPr>
        <w:tc>
          <w:tcPr>
            <w:tcW w:w="1154" w:type="pct"/>
            <w:shd w:val="clear" w:color="auto" w:fill="auto"/>
            <w:noWrap/>
            <w:vAlign w:val="center"/>
            <w:hideMark/>
          </w:tcPr>
          <w:p w14:paraId="5BFCDFE9" w14:textId="77777777" w:rsidR="00A30D5F" w:rsidRPr="00A30D5F" w:rsidRDefault="00A30D5F" w:rsidP="00A30D5F">
            <w:pPr>
              <w:pBdr>
                <w:top w:val="none" w:sz="0" w:space="0" w:color="auto"/>
                <w:left w:val="none" w:sz="0" w:space="0" w:color="auto"/>
                <w:bottom w:val="none" w:sz="0" w:space="0" w:color="auto"/>
                <w:right w:val="none" w:sz="0" w:space="0" w:color="auto"/>
                <w:between w:val="none" w:sz="0" w:space="0" w:color="auto"/>
                <w:bar w:val="none" w:sz="0" w:color="auto"/>
              </w:pBdr>
              <w:rPr>
                <w:rFonts w:ascii="Avenir Next LT Pro" w:eastAsia="Times New Roman" w:hAnsi="Avenir Next LT Pro"/>
                <w:color w:val="000000"/>
                <w:sz w:val="16"/>
                <w:szCs w:val="16"/>
                <w:bdr w:val="none" w:sz="0" w:space="0" w:color="auto"/>
                <w:lang w:eastAsia="fr-CA"/>
              </w:rPr>
            </w:pPr>
            <w:r w:rsidRPr="00A30D5F">
              <w:rPr>
                <w:rFonts w:ascii="Avenir Next LT Pro" w:eastAsia="Times New Roman" w:hAnsi="Avenir Next LT Pro"/>
                <w:color w:val="000000"/>
                <w:sz w:val="16"/>
                <w:szCs w:val="16"/>
                <w:bdr w:val="none" w:sz="0" w:space="0" w:color="auto"/>
                <w:lang w:eastAsia="fr-CA"/>
              </w:rPr>
              <w:t>Manitoba</w:t>
            </w:r>
          </w:p>
        </w:tc>
        <w:tc>
          <w:tcPr>
            <w:tcW w:w="494" w:type="pct"/>
            <w:shd w:val="clear" w:color="auto" w:fill="auto"/>
            <w:noWrap/>
            <w:vAlign w:val="center"/>
            <w:hideMark/>
          </w:tcPr>
          <w:p w14:paraId="0F26E010" w14:textId="77777777" w:rsidR="00A30D5F" w:rsidRPr="00A30D5F" w:rsidRDefault="00A30D5F" w:rsidP="00A30D5F">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venir Next LT Pro" w:eastAsia="Times New Roman" w:hAnsi="Avenir Next LT Pro"/>
                <w:color w:val="000000"/>
                <w:sz w:val="16"/>
                <w:szCs w:val="16"/>
                <w:bdr w:val="none" w:sz="0" w:space="0" w:color="auto"/>
                <w:lang w:eastAsia="fr-CA"/>
              </w:rPr>
            </w:pPr>
            <w:r w:rsidRPr="00A30D5F">
              <w:rPr>
                <w:rFonts w:ascii="Avenir Next LT Pro" w:eastAsia="Times New Roman" w:hAnsi="Avenir Next LT Pro"/>
                <w:color w:val="000000"/>
                <w:sz w:val="16"/>
                <w:szCs w:val="16"/>
                <w:bdr w:val="none" w:sz="0" w:space="0" w:color="auto"/>
                <w:lang w:eastAsia="fr-CA"/>
              </w:rPr>
              <w:t>518,055</w:t>
            </w:r>
          </w:p>
        </w:tc>
        <w:tc>
          <w:tcPr>
            <w:tcW w:w="447" w:type="pct"/>
            <w:shd w:val="clear" w:color="auto" w:fill="D9D9D9" w:themeFill="background1" w:themeFillShade="D9"/>
            <w:noWrap/>
            <w:vAlign w:val="center"/>
            <w:hideMark/>
          </w:tcPr>
          <w:p w14:paraId="616E874C" w14:textId="77777777" w:rsidR="00A30D5F" w:rsidRPr="00A30D5F" w:rsidRDefault="00A30D5F" w:rsidP="00A30D5F">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venir Next LT Pro" w:eastAsia="Times New Roman" w:hAnsi="Avenir Next LT Pro"/>
                <w:color w:val="000000"/>
                <w:sz w:val="16"/>
                <w:szCs w:val="16"/>
                <w:bdr w:val="none" w:sz="0" w:space="0" w:color="auto"/>
                <w:lang w:eastAsia="fr-CA"/>
              </w:rPr>
            </w:pPr>
            <w:r w:rsidRPr="00A30D5F">
              <w:rPr>
                <w:rFonts w:ascii="Avenir Next LT Pro" w:eastAsia="Times New Roman" w:hAnsi="Avenir Next LT Pro"/>
                <w:color w:val="000000"/>
                <w:sz w:val="16"/>
                <w:szCs w:val="16"/>
                <w:bdr w:val="none" w:sz="0" w:space="0" w:color="auto"/>
                <w:lang w:eastAsia="fr-CA"/>
              </w:rPr>
              <w:t>343,990</w:t>
            </w:r>
          </w:p>
        </w:tc>
        <w:tc>
          <w:tcPr>
            <w:tcW w:w="428" w:type="pct"/>
            <w:shd w:val="clear" w:color="auto" w:fill="auto"/>
            <w:noWrap/>
            <w:vAlign w:val="center"/>
            <w:hideMark/>
          </w:tcPr>
          <w:p w14:paraId="6849655E" w14:textId="77777777" w:rsidR="00A30D5F" w:rsidRPr="00A30D5F" w:rsidRDefault="00A30D5F" w:rsidP="00A30D5F">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venir Next LT Pro" w:eastAsia="Times New Roman" w:hAnsi="Avenir Next LT Pro"/>
                <w:color w:val="000000"/>
                <w:sz w:val="16"/>
                <w:szCs w:val="16"/>
                <w:bdr w:val="none" w:sz="0" w:space="0" w:color="auto"/>
                <w:lang w:eastAsia="fr-CA"/>
              </w:rPr>
            </w:pPr>
            <w:r w:rsidRPr="00A30D5F">
              <w:rPr>
                <w:rFonts w:ascii="Avenir Next LT Pro" w:eastAsia="Times New Roman" w:hAnsi="Avenir Next LT Pro"/>
                <w:color w:val="000000"/>
                <w:sz w:val="16"/>
                <w:szCs w:val="16"/>
                <w:bdr w:val="none" w:sz="0" w:space="0" w:color="auto"/>
                <w:lang w:eastAsia="fr-CA"/>
              </w:rPr>
              <w:t>18,185</w:t>
            </w:r>
          </w:p>
        </w:tc>
        <w:tc>
          <w:tcPr>
            <w:tcW w:w="378" w:type="pct"/>
            <w:shd w:val="clear" w:color="auto" w:fill="auto"/>
            <w:noWrap/>
            <w:vAlign w:val="center"/>
            <w:hideMark/>
          </w:tcPr>
          <w:p w14:paraId="62C2C387" w14:textId="77777777" w:rsidR="00A30D5F" w:rsidRPr="00A30D5F" w:rsidRDefault="00A30D5F" w:rsidP="00A30D5F">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venir Next LT Pro" w:eastAsia="Times New Roman" w:hAnsi="Avenir Next LT Pro"/>
                <w:color w:val="000000"/>
                <w:sz w:val="16"/>
                <w:szCs w:val="16"/>
                <w:bdr w:val="none" w:sz="0" w:space="0" w:color="auto"/>
                <w:lang w:eastAsia="fr-CA"/>
              </w:rPr>
            </w:pPr>
            <w:r w:rsidRPr="00A30D5F">
              <w:rPr>
                <w:rFonts w:ascii="Avenir Next LT Pro" w:eastAsia="Times New Roman" w:hAnsi="Avenir Next LT Pro"/>
                <w:color w:val="000000"/>
                <w:sz w:val="16"/>
                <w:szCs w:val="16"/>
                <w:bdr w:val="none" w:sz="0" w:space="0" w:color="auto"/>
                <w:lang w:eastAsia="fr-CA"/>
              </w:rPr>
              <w:t>19,720</w:t>
            </w:r>
          </w:p>
        </w:tc>
        <w:tc>
          <w:tcPr>
            <w:tcW w:w="473" w:type="pct"/>
            <w:shd w:val="clear" w:color="auto" w:fill="auto"/>
            <w:noWrap/>
            <w:vAlign w:val="center"/>
            <w:hideMark/>
          </w:tcPr>
          <w:p w14:paraId="64D3FFF6" w14:textId="77777777" w:rsidR="00A30D5F" w:rsidRPr="00A30D5F" w:rsidRDefault="00A30D5F" w:rsidP="00A30D5F">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venir Next LT Pro" w:eastAsia="Times New Roman" w:hAnsi="Avenir Next LT Pro"/>
                <w:color w:val="000000"/>
                <w:sz w:val="16"/>
                <w:szCs w:val="16"/>
                <w:bdr w:val="none" w:sz="0" w:space="0" w:color="auto"/>
                <w:lang w:eastAsia="fr-CA"/>
              </w:rPr>
            </w:pPr>
            <w:r w:rsidRPr="00A30D5F">
              <w:rPr>
                <w:rFonts w:ascii="Avenir Next LT Pro" w:eastAsia="Times New Roman" w:hAnsi="Avenir Next LT Pro"/>
                <w:color w:val="000000"/>
                <w:sz w:val="16"/>
                <w:szCs w:val="16"/>
                <w:bdr w:val="none" w:sz="0" w:space="0" w:color="auto"/>
                <w:lang w:eastAsia="fr-CA"/>
              </w:rPr>
              <w:t>7,445</w:t>
            </w:r>
          </w:p>
        </w:tc>
        <w:tc>
          <w:tcPr>
            <w:tcW w:w="473" w:type="pct"/>
            <w:shd w:val="clear" w:color="auto" w:fill="auto"/>
            <w:noWrap/>
            <w:vAlign w:val="center"/>
            <w:hideMark/>
          </w:tcPr>
          <w:p w14:paraId="340F6C1D" w14:textId="77777777" w:rsidR="00A30D5F" w:rsidRPr="00A30D5F" w:rsidRDefault="00A30D5F" w:rsidP="00A30D5F">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venir Next LT Pro" w:eastAsia="Times New Roman" w:hAnsi="Avenir Next LT Pro"/>
                <w:color w:val="000000"/>
                <w:sz w:val="16"/>
                <w:szCs w:val="16"/>
                <w:bdr w:val="none" w:sz="0" w:space="0" w:color="auto"/>
                <w:lang w:eastAsia="fr-CA"/>
              </w:rPr>
            </w:pPr>
            <w:r w:rsidRPr="00A30D5F">
              <w:rPr>
                <w:rFonts w:ascii="Avenir Next LT Pro" w:eastAsia="Times New Roman" w:hAnsi="Avenir Next LT Pro"/>
                <w:color w:val="000000"/>
                <w:sz w:val="16"/>
                <w:szCs w:val="16"/>
                <w:bdr w:val="none" w:sz="0" w:space="0" w:color="auto"/>
                <w:lang w:eastAsia="fr-CA"/>
              </w:rPr>
              <w:t>74,865</w:t>
            </w:r>
          </w:p>
        </w:tc>
        <w:tc>
          <w:tcPr>
            <w:tcW w:w="473" w:type="pct"/>
            <w:shd w:val="clear" w:color="auto" w:fill="auto"/>
            <w:noWrap/>
            <w:vAlign w:val="center"/>
            <w:hideMark/>
          </w:tcPr>
          <w:p w14:paraId="4EB37604" w14:textId="77777777" w:rsidR="00A30D5F" w:rsidRPr="00A30D5F" w:rsidRDefault="00A30D5F" w:rsidP="00A30D5F">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venir Next LT Pro" w:eastAsia="Times New Roman" w:hAnsi="Avenir Next LT Pro"/>
                <w:color w:val="000000"/>
                <w:sz w:val="16"/>
                <w:szCs w:val="16"/>
                <w:bdr w:val="none" w:sz="0" w:space="0" w:color="auto"/>
                <w:lang w:eastAsia="fr-CA"/>
              </w:rPr>
            </w:pPr>
            <w:r w:rsidRPr="00A30D5F">
              <w:rPr>
                <w:rFonts w:ascii="Avenir Next LT Pro" w:eastAsia="Times New Roman" w:hAnsi="Avenir Next LT Pro"/>
                <w:color w:val="000000"/>
                <w:sz w:val="16"/>
                <w:szCs w:val="16"/>
                <w:bdr w:val="none" w:sz="0" w:space="0" w:color="auto"/>
                <w:lang w:eastAsia="fr-CA"/>
              </w:rPr>
              <w:t>43,665</w:t>
            </w:r>
          </w:p>
        </w:tc>
        <w:tc>
          <w:tcPr>
            <w:tcW w:w="399" w:type="pct"/>
            <w:shd w:val="clear" w:color="auto" w:fill="auto"/>
            <w:noWrap/>
            <w:vAlign w:val="center"/>
            <w:hideMark/>
          </w:tcPr>
          <w:p w14:paraId="55C35D5B" w14:textId="77777777" w:rsidR="00A30D5F" w:rsidRPr="00A30D5F" w:rsidRDefault="00A30D5F" w:rsidP="00A30D5F">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venir Next LT Pro" w:eastAsia="Times New Roman" w:hAnsi="Avenir Next LT Pro"/>
                <w:color w:val="000000"/>
                <w:sz w:val="16"/>
                <w:szCs w:val="16"/>
                <w:bdr w:val="none" w:sz="0" w:space="0" w:color="auto"/>
                <w:lang w:eastAsia="fr-CA"/>
              </w:rPr>
            </w:pPr>
            <w:r w:rsidRPr="00A30D5F">
              <w:rPr>
                <w:rFonts w:ascii="Avenir Next LT Pro" w:eastAsia="Times New Roman" w:hAnsi="Avenir Next LT Pro"/>
                <w:color w:val="000000"/>
                <w:sz w:val="16"/>
                <w:szCs w:val="16"/>
                <w:bdr w:val="none" w:sz="0" w:space="0" w:color="auto"/>
                <w:lang w:eastAsia="fr-CA"/>
              </w:rPr>
              <w:t>600</w:t>
            </w:r>
          </w:p>
        </w:tc>
        <w:tc>
          <w:tcPr>
            <w:tcW w:w="282" w:type="pct"/>
            <w:shd w:val="clear" w:color="auto" w:fill="auto"/>
            <w:noWrap/>
            <w:vAlign w:val="center"/>
            <w:hideMark/>
          </w:tcPr>
          <w:p w14:paraId="42E14719" w14:textId="77777777" w:rsidR="00A30D5F" w:rsidRPr="00A30D5F" w:rsidRDefault="00A30D5F" w:rsidP="00A30D5F">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venir Next LT Pro" w:eastAsia="Times New Roman" w:hAnsi="Avenir Next LT Pro"/>
                <w:color w:val="000000"/>
                <w:sz w:val="16"/>
                <w:szCs w:val="16"/>
                <w:bdr w:val="none" w:sz="0" w:space="0" w:color="auto"/>
                <w:lang w:eastAsia="fr-CA"/>
              </w:rPr>
            </w:pPr>
            <w:r w:rsidRPr="00A30D5F">
              <w:rPr>
                <w:rFonts w:ascii="Avenir Next LT Pro" w:eastAsia="Times New Roman" w:hAnsi="Avenir Next LT Pro"/>
                <w:color w:val="000000"/>
                <w:sz w:val="16"/>
                <w:szCs w:val="16"/>
                <w:bdr w:val="none" w:sz="0" w:space="0" w:color="auto"/>
                <w:lang w:eastAsia="fr-CA"/>
              </w:rPr>
              <w:t>9,590</w:t>
            </w:r>
          </w:p>
        </w:tc>
      </w:tr>
      <w:tr w:rsidR="00E879A2" w:rsidRPr="00E402F7" w14:paraId="0542C999" w14:textId="77777777" w:rsidTr="00E879A2">
        <w:trPr>
          <w:trHeight w:val="300"/>
        </w:trPr>
        <w:tc>
          <w:tcPr>
            <w:tcW w:w="1154" w:type="pct"/>
            <w:shd w:val="clear" w:color="auto" w:fill="auto"/>
            <w:noWrap/>
            <w:vAlign w:val="center"/>
            <w:hideMark/>
          </w:tcPr>
          <w:p w14:paraId="324FDAB6" w14:textId="77777777" w:rsidR="00A30D5F" w:rsidRPr="00A30D5F" w:rsidRDefault="00A30D5F" w:rsidP="00A30D5F">
            <w:pPr>
              <w:pBdr>
                <w:top w:val="none" w:sz="0" w:space="0" w:color="auto"/>
                <w:left w:val="none" w:sz="0" w:space="0" w:color="auto"/>
                <w:bottom w:val="none" w:sz="0" w:space="0" w:color="auto"/>
                <w:right w:val="none" w:sz="0" w:space="0" w:color="auto"/>
                <w:between w:val="none" w:sz="0" w:space="0" w:color="auto"/>
                <w:bar w:val="none" w:sz="0" w:color="auto"/>
              </w:pBdr>
              <w:rPr>
                <w:rFonts w:ascii="Avenir Next LT Pro" w:eastAsia="Times New Roman" w:hAnsi="Avenir Next LT Pro"/>
                <w:color w:val="000000"/>
                <w:sz w:val="16"/>
                <w:szCs w:val="16"/>
                <w:bdr w:val="none" w:sz="0" w:space="0" w:color="auto"/>
                <w:lang w:eastAsia="fr-CA"/>
              </w:rPr>
            </w:pPr>
            <w:r w:rsidRPr="00A30D5F">
              <w:rPr>
                <w:rFonts w:ascii="Avenir Next LT Pro" w:eastAsia="Times New Roman" w:hAnsi="Avenir Next LT Pro"/>
                <w:color w:val="000000"/>
                <w:sz w:val="16"/>
                <w:szCs w:val="16"/>
                <w:bdr w:val="none" w:sz="0" w:space="0" w:color="auto"/>
                <w:lang w:eastAsia="fr-CA"/>
              </w:rPr>
              <w:t>Saskatchewan</w:t>
            </w:r>
          </w:p>
        </w:tc>
        <w:tc>
          <w:tcPr>
            <w:tcW w:w="494" w:type="pct"/>
            <w:shd w:val="clear" w:color="auto" w:fill="auto"/>
            <w:noWrap/>
            <w:vAlign w:val="center"/>
            <w:hideMark/>
          </w:tcPr>
          <w:p w14:paraId="3C864C56" w14:textId="77777777" w:rsidR="00A30D5F" w:rsidRPr="00A30D5F" w:rsidRDefault="00A30D5F" w:rsidP="00A30D5F">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venir Next LT Pro" w:eastAsia="Times New Roman" w:hAnsi="Avenir Next LT Pro"/>
                <w:color w:val="000000"/>
                <w:sz w:val="16"/>
                <w:szCs w:val="16"/>
                <w:bdr w:val="none" w:sz="0" w:space="0" w:color="auto"/>
                <w:lang w:eastAsia="fr-CA"/>
              </w:rPr>
            </w:pPr>
            <w:r w:rsidRPr="00A30D5F">
              <w:rPr>
                <w:rFonts w:ascii="Avenir Next LT Pro" w:eastAsia="Times New Roman" w:hAnsi="Avenir Next LT Pro"/>
                <w:color w:val="000000"/>
                <w:sz w:val="16"/>
                <w:szCs w:val="16"/>
                <w:bdr w:val="none" w:sz="0" w:space="0" w:color="auto"/>
                <w:lang w:eastAsia="fr-CA"/>
              </w:rPr>
              <w:t>449,580</w:t>
            </w:r>
          </w:p>
        </w:tc>
        <w:tc>
          <w:tcPr>
            <w:tcW w:w="447" w:type="pct"/>
            <w:shd w:val="clear" w:color="auto" w:fill="D9D9D9" w:themeFill="background1" w:themeFillShade="D9"/>
            <w:noWrap/>
            <w:vAlign w:val="center"/>
            <w:hideMark/>
          </w:tcPr>
          <w:p w14:paraId="072B5F61" w14:textId="77777777" w:rsidR="00A30D5F" w:rsidRPr="00A30D5F" w:rsidRDefault="00A30D5F" w:rsidP="00A30D5F">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venir Next LT Pro" w:eastAsia="Times New Roman" w:hAnsi="Avenir Next LT Pro"/>
                <w:color w:val="000000"/>
                <w:sz w:val="16"/>
                <w:szCs w:val="16"/>
                <w:bdr w:val="none" w:sz="0" w:space="0" w:color="auto"/>
                <w:lang w:eastAsia="fr-CA"/>
              </w:rPr>
            </w:pPr>
            <w:r w:rsidRPr="00A30D5F">
              <w:rPr>
                <w:rFonts w:ascii="Avenir Next LT Pro" w:eastAsia="Times New Roman" w:hAnsi="Avenir Next LT Pro"/>
                <w:color w:val="000000"/>
                <w:sz w:val="16"/>
                <w:szCs w:val="16"/>
                <w:bdr w:val="none" w:sz="0" w:space="0" w:color="auto"/>
                <w:lang w:eastAsia="fr-CA"/>
              </w:rPr>
              <w:t>322,070</w:t>
            </w:r>
          </w:p>
        </w:tc>
        <w:tc>
          <w:tcPr>
            <w:tcW w:w="428" w:type="pct"/>
            <w:shd w:val="clear" w:color="auto" w:fill="auto"/>
            <w:noWrap/>
            <w:vAlign w:val="center"/>
            <w:hideMark/>
          </w:tcPr>
          <w:p w14:paraId="25F6C170" w14:textId="77777777" w:rsidR="00A30D5F" w:rsidRPr="00A30D5F" w:rsidRDefault="00A30D5F" w:rsidP="00A30D5F">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venir Next LT Pro" w:eastAsia="Times New Roman" w:hAnsi="Avenir Next LT Pro"/>
                <w:color w:val="000000"/>
                <w:sz w:val="16"/>
                <w:szCs w:val="16"/>
                <w:bdr w:val="none" w:sz="0" w:space="0" w:color="auto"/>
                <w:lang w:eastAsia="fr-CA"/>
              </w:rPr>
            </w:pPr>
            <w:r w:rsidRPr="00A30D5F">
              <w:rPr>
                <w:rFonts w:ascii="Avenir Next LT Pro" w:eastAsia="Times New Roman" w:hAnsi="Avenir Next LT Pro"/>
                <w:color w:val="000000"/>
                <w:sz w:val="16"/>
                <w:szCs w:val="16"/>
                <w:bdr w:val="none" w:sz="0" w:space="0" w:color="auto"/>
                <w:lang w:eastAsia="fr-CA"/>
              </w:rPr>
              <w:t>13,680</w:t>
            </w:r>
          </w:p>
        </w:tc>
        <w:tc>
          <w:tcPr>
            <w:tcW w:w="378" w:type="pct"/>
            <w:shd w:val="clear" w:color="auto" w:fill="auto"/>
            <w:noWrap/>
            <w:vAlign w:val="center"/>
            <w:hideMark/>
          </w:tcPr>
          <w:p w14:paraId="0667BE2F" w14:textId="77777777" w:rsidR="00A30D5F" w:rsidRPr="00A30D5F" w:rsidRDefault="00A30D5F" w:rsidP="00A30D5F">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venir Next LT Pro" w:eastAsia="Times New Roman" w:hAnsi="Avenir Next LT Pro"/>
                <w:color w:val="000000"/>
                <w:sz w:val="16"/>
                <w:szCs w:val="16"/>
                <w:bdr w:val="none" w:sz="0" w:space="0" w:color="auto"/>
                <w:lang w:eastAsia="fr-CA"/>
              </w:rPr>
            </w:pPr>
            <w:r w:rsidRPr="00A30D5F">
              <w:rPr>
                <w:rFonts w:ascii="Avenir Next LT Pro" w:eastAsia="Times New Roman" w:hAnsi="Avenir Next LT Pro"/>
                <w:color w:val="000000"/>
                <w:sz w:val="16"/>
                <w:szCs w:val="16"/>
                <w:bdr w:val="none" w:sz="0" w:space="0" w:color="auto"/>
                <w:lang w:eastAsia="fr-CA"/>
              </w:rPr>
              <w:t>19,860</w:t>
            </w:r>
          </w:p>
        </w:tc>
        <w:tc>
          <w:tcPr>
            <w:tcW w:w="473" w:type="pct"/>
            <w:shd w:val="clear" w:color="auto" w:fill="auto"/>
            <w:noWrap/>
            <w:vAlign w:val="center"/>
            <w:hideMark/>
          </w:tcPr>
          <w:p w14:paraId="54F7B20B" w14:textId="77777777" w:rsidR="00A30D5F" w:rsidRPr="00A30D5F" w:rsidRDefault="00A30D5F" w:rsidP="00A30D5F">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venir Next LT Pro" w:eastAsia="Times New Roman" w:hAnsi="Avenir Next LT Pro"/>
                <w:color w:val="000000"/>
                <w:sz w:val="16"/>
                <w:szCs w:val="16"/>
                <w:bdr w:val="none" w:sz="0" w:space="0" w:color="auto"/>
                <w:lang w:eastAsia="fr-CA"/>
              </w:rPr>
            </w:pPr>
            <w:r w:rsidRPr="00A30D5F">
              <w:rPr>
                <w:rFonts w:ascii="Avenir Next LT Pro" w:eastAsia="Times New Roman" w:hAnsi="Avenir Next LT Pro"/>
                <w:color w:val="000000"/>
                <w:sz w:val="16"/>
                <w:szCs w:val="16"/>
                <w:bdr w:val="none" w:sz="0" w:space="0" w:color="auto"/>
                <w:lang w:eastAsia="fr-CA"/>
              </w:rPr>
              <w:t>11,240</w:t>
            </w:r>
          </w:p>
        </w:tc>
        <w:tc>
          <w:tcPr>
            <w:tcW w:w="473" w:type="pct"/>
            <w:shd w:val="clear" w:color="auto" w:fill="auto"/>
            <w:noWrap/>
            <w:vAlign w:val="center"/>
            <w:hideMark/>
          </w:tcPr>
          <w:p w14:paraId="3D7626D7" w14:textId="77777777" w:rsidR="00A30D5F" w:rsidRPr="00A30D5F" w:rsidRDefault="00A30D5F" w:rsidP="00A30D5F">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venir Next LT Pro" w:eastAsia="Times New Roman" w:hAnsi="Avenir Next LT Pro"/>
                <w:color w:val="000000"/>
                <w:sz w:val="16"/>
                <w:szCs w:val="16"/>
                <w:bdr w:val="none" w:sz="0" w:space="0" w:color="auto"/>
                <w:lang w:eastAsia="fr-CA"/>
              </w:rPr>
            </w:pPr>
            <w:r w:rsidRPr="00A30D5F">
              <w:rPr>
                <w:rFonts w:ascii="Avenir Next LT Pro" w:eastAsia="Times New Roman" w:hAnsi="Avenir Next LT Pro"/>
                <w:color w:val="000000"/>
                <w:sz w:val="16"/>
                <w:szCs w:val="16"/>
                <w:bdr w:val="none" w:sz="0" w:space="0" w:color="auto"/>
                <w:lang w:eastAsia="fr-CA"/>
              </w:rPr>
              <w:t>61,855</w:t>
            </w:r>
          </w:p>
        </w:tc>
        <w:tc>
          <w:tcPr>
            <w:tcW w:w="473" w:type="pct"/>
            <w:shd w:val="clear" w:color="auto" w:fill="auto"/>
            <w:noWrap/>
            <w:vAlign w:val="center"/>
            <w:hideMark/>
          </w:tcPr>
          <w:p w14:paraId="78BCCD95" w14:textId="77777777" w:rsidR="00A30D5F" w:rsidRPr="00A30D5F" w:rsidRDefault="00A30D5F" w:rsidP="00A30D5F">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venir Next LT Pro" w:eastAsia="Times New Roman" w:hAnsi="Avenir Next LT Pro"/>
                <w:color w:val="000000"/>
                <w:sz w:val="16"/>
                <w:szCs w:val="16"/>
                <w:bdr w:val="none" w:sz="0" w:space="0" w:color="auto"/>
                <w:lang w:eastAsia="fr-CA"/>
              </w:rPr>
            </w:pPr>
            <w:r w:rsidRPr="00A30D5F">
              <w:rPr>
                <w:rFonts w:ascii="Avenir Next LT Pro" w:eastAsia="Times New Roman" w:hAnsi="Avenir Next LT Pro"/>
                <w:color w:val="000000"/>
                <w:sz w:val="16"/>
                <w:szCs w:val="16"/>
                <w:bdr w:val="none" w:sz="0" w:space="0" w:color="auto"/>
                <w:lang w:eastAsia="fr-CA"/>
              </w:rPr>
              <w:t>11,040</w:t>
            </w:r>
          </w:p>
        </w:tc>
        <w:tc>
          <w:tcPr>
            <w:tcW w:w="399" w:type="pct"/>
            <w:shd w:val="clear" w:color="auto" w:fill="auto"/>
            <w:noWrap/>
            <w:vAlign w:val="center"/>
            <w:hideMark/>
          </w:tcPr>
          <w:p w14:paraId="7E27D844" w14:textId="77777777" w:rsidR="00A30D5F" w:rsidRPr="00A30D5F" w:rsidRDefault="00A30D5F" w:rsidP="00A30D5F">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venir Next LT Pro" w:eastAsia="Times New Roman" w:hAnsi="Avenir Next LT Pro"/>
                <w:color w:val="000000"/>
                <w:sz w:val="16"/>
                <w:szCs w:val="16"/>
                <w:bdr w:val="none" w:sz="0" w:space="0" w:color="auto"/>
                <w:lang w:eastAsia="fr-CA"/>
              </w:rPr>
            </w:pPr>
            <w:r w:rsidRPr="00A30D5F">
              <w:rPr>
                <w:rFonts w:ascii="Avenir Next LT Pro" w:eastAsia="Times New Roman" w:hAnsi="Avenir Next LT Pro"/>
                <w:color w:val="000000"/>
                <w:sz w:val="16"/>
                <w:szCs w:val="16"/>
                <w:bdr w:val="none" w:sz="0" w:space="0" w:color="auto"/>
                <w:lang w:eastAsia="fr-CA"/>
              </w:rPr>
              <w:t>755</w:t>
            </w:r>
          </w:p>
        </w:tc>
        <w:tc>
          <w:tcPr>
            <w:tcW w:w="282" w:type="pct"/>
            <w:shd w:val="clear" w:color="auto" w:fill="auto"/>
            <w:noWrap/>
            <w:vAlign w:val="center"/>
            <w:hideMark/>
          </w:tcPr>
          <w:p w14:paraId="59A0B4BE" w14:textId="77777777" w:rsidR="00A30D5F" w:rsidRPr="00A30D5F" w:rsidRDefault="00A30D5F" w:rsidP="00A30D5F">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venir Next LT Pro" w:eastAsia="Times New Roman" w:hAnsi="Avenir Next LT Pro"/>
                <w:color w:val="000000"/>
                <w:sz w:val="16"/>
                <w:szCs w:val="16"/>
                <w:bdr w:val="none" w:sz="0" w:space="0" w:color="auto"/>
                <w:lang w:eastAsia="fr-CA"/>
              </w:rPr>
            </w:pPr>
            <w:r w:rsidRPr="00A30D5F">
              <w:rPr>
                <w:rFonts w:ascii="Avenir Next LT Pro" w:eastAsia="Times New Roman" w:hAnsi="Avenir Next LT Pro"/>
                <w:color w:val="000000"/>
                <w:sz w:val="16"/>
                <w:szCs w:val="16"/>
                <w:bdr w:val="none" w:sz="0" w:space="0" w:color="auto"/>
                <w:lang w:eastAsia="fr-CA"/>
              </w:rPr>
              <w:t>9,090</w:t>
            </w:r>
          </w:p>
        </w:tc>
      </w:tr>
      <w:tr w:rsidR="00E879A2" w:rsidRPr="00E402F7" w14:paraId="06AD8748" w14:textId="77777777" w:rsidTr="00E879A2">
        <w:trPr>
          <w:trHeight w:val="300"/>
        </w:trPr>
        <w:tc>
          <w:tcPr>
            <w:tcW w:w="1154" w:type="pct"/>
            <w:shd w:val="clear" w:color="auto" w:fill="auto"/>
            <w:noWrap/>
            <w:vAlign w:val="center"/>
            <w:hideMark/>
          </w:tcPr>
          <w:p w14:paraId="6E3CAD9F" w14:textId="77777777" w:rsidR="00A30D5F" w:rsidRPr="00A30D5F" w:rsidRDefault="00A30D5F" w:rsidP="00A30D5F">
            <w:pPr>
              <w:pBdr>
                <w:top w:val="none" w:sz="0" w:space="0" w:color="auto"/>
                <w:left w:val="none" w:sz="0" w:space="0" w:color="auto"/>
                <w:bottom w:val="none" w:sz="0" w:space="0" w:color="auto"/>
                <w:right w:val="none" w:sz="0" w:space="0" w:color="auto"/>
                <w:between w:val="none" w:sz="0" w:space="0" w:color="auto"/>
                <w:bar w:val="none" w:sz="0" w:color="auto"/>
              </w:pBdr>
              <w:rPr>
                <w:rFonts w:ascii="Avenir Next LT Pro" w:eastAsia="Times New Roman" w:hAnsi="Avenir Next LT Pro"/>
                <w:color w:val="000000"/>
                <w:sz w:val="16"/>
                <w:szCs w:val="16"/>
                <w:bdr w:val="none" w:sz="0" w:space="0" w:color="auto"/>
                <w:lang w:eastAsia="fr-CA"/>
              </w:rPr>
            </w:pPr>
            <w:r w:rsidRPr="00A30D5F">
              <w:rPr>
                <w:rFonts w:ascii="Avenir Next LT Pro" w:eastAsia="Times New Roman" w:hAnsi="Avenir Next LT Pro"/>
                <w:color w:val="000000"/>
                <w:sz w:val="16"/>
                <w:szCs w:val="16"/>
                <w:bdr w:val="none" w:sz="0" w:space="0" w:color="auto"/>
                <w:lang w:eastAsia="fr-CA"/>
              </w:rPr>
              <w:t>Alberta</w:t>
            </w:r>
          </w:p>
        </w:tc>
        <w:tc>
          <w:tcPr>
            <w:tcW w:w="494" w:type="pct"/>
            <w:shd w:val="clear" w:color="auto" w:fill="auto"/>
            <w:noWrap/>
            <w:vAlign w:val="center"/>
            <w:hideMark/>
          </w:tcPr>
          <w:p w14:paraId="28DDB210" w14:textId="77777777" w:rsidR="00A30D5F" w:rsidRPr="00A30D5F" w:rsidRDefault="00A30D5F" w:rsidP="00A30D5F">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venir Next LT Pro" w:eastAsia="Times New Roman" w:hAnsi="Avenir Next LT Pro"/>
                <w:color w:val="000000"/>
                <w:sz w:val="16"/>
                <w:szCs w:val="16"/>
                <w:bdr w:val="none" w:sz="0" w:space="0" w:color="auto"/>
                <w:lang w:eastAsia="fr-CA"/>
              </w:rPr>
            </w:pPr>
            <w:r w:rsidRPr="00A30D5F">
              <w:rPr>
                <w:rFonts w:ascii="Avenir Next LT Pro" w:eastAsia="Times New Roman" w:hAnsi="Avenir Next LT Pro"/>
                <w:color w:val="000000"/>
                <w:sz w:val="16"/>
                <w:szCs w:val="16"/>
                <w:bdr w:val="none" w:sz="0" w:space="0" w:color="auto"/>
                <w:lang w:eastAsia="fr-CA"/>
              </w:rPr>
              <w:t>1,633,220</w:t>
            </w:r>
          </w:p>
        </w:tc>
        <w:tc>
          <w:tcPr>
            <w:tcW w:w="447" w:type="pct"/>
            <w:shd w:val="clear" w:color="auto" w:fill="D9D9D9" w:themeFill="background1" w:themeFillShade="D9"/>
            <w:noWrap/>
            <w:vAlign w:val="center"/>
            <w:hideMark/>
          </w:tcPr>
          <w:p w14:paraId="5C04C8AF" w14:textId="77777777" w:rsidR="00A30D5F" w:rsidRPr="00A30D5F" w:rsidRDefault="00A30D5F" w:rsidP="00A30D5F">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venir Next LT Pro" w:eastAsia="Times New Roman" w:hAnsi="Avenir Next LT Pro"/>
                <w:color w:val="000000"/>
                <w:sz w:val="16"/>
                <w:szCs w:val="16"/>
                <w:bdr w:val="none" w:sz="0" w:space="0" w:color="auto"/>
                <w:lang w:eastAsia="fr-CA"/>
              </w:rPr>
            </w:pPr>
            <w:r w:rsidRPr="00A30D5F">
              <w:rPr>
                <w:rFonts w:ascii="Avenir Next LT Pro" w:eastAsia="Times New Roman" w:hAnsi="Avenir Next LT Pro"/>
                <w:color w:val="000000"/>
                <w:sz w:val="16"/>
                <w:szCs w:val="16"/>
                <w:bdr w:val="none" w:sz="0" w:space="0" w:color="auto"/>
                <w:lang w:eastAsia="fr-CA"/>
              </w:rPr>
              <w:t>994,565</w:t>
            </w:r>
          </w:p>
        </w:tc>
        <w:tc>
          <w:tcPr>
            <w:tcW w:w="428" w:type="pct"/>
            <w:shd w:val="clear" w:color="auto" w:fill="auto"/>
            <w:noWrap/>
            <w:vAlign w:val="center"/>
            <w:hideMark/>
          </w:tcPr>
          <w:p w14:paraId="3E93B63E" w14:textId="77777777" w:rsidR="00A30D5F" w:rsidRPr="00A30D5F" w:rsidRDefault="00A30D5F" w:rsidP="00A30D5F">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venir Next LT Pro" w:eastAsia="Times New Roman" w:hAnsi="Avenir Next LT Pro"/>
                <w:color w:val="000000"/>
                <w:sz w:val="16"/>
                <w:szCs w:val="16"/>
                <w:bdr w:val="none" w:sz="0" w:space="0" w:color="auto"/>
                <w:lang w:eastAsia="fr-CA"/>
              </w:rPr>
            </w:pPr>
            <w:r w:rsidRPr="00A30D5F">
              <w:rPr>
                <w:rFonts w:ascii="Avenir Next LT Pro" w:eastAsia="Times New Roman" w:hAnsi="Avenir Next LT Pro"/>
                <w:color w:val="000000"/>
                <w:sz w:val="16"/>
                <w:szCs w:val="16"/>
                <w:bdr w:val="none" w:sz="0" w:space="0" w:color="auto"/>
                <w:lang w:eastAsia="fr-CA"/>
              </w:rPr>
              <w:t>98,740</w:t>
            </w:r>
          </w:p>
        </w:tc>
        <w:tc>
          <w:tcPr>
            <w:tcW w:w="378" w:type="pct"/>
            <w:shd w:val="clear" w:color="auto" w:fill="auto"/>
            <w:noWrap/>
            <w:vAlign w:val="center"/>
            <w:hideMark/>
          </w:tcPr>
          <w:p w14:paraId="43C34C1A" w14:textId="77777777" w:rsidR="00A30D5F" w:rsidRPr="00A30D5F" w:rsidRDefault="00A30D5F" w:rsidP="00A30D5F">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venir Next LT Pro" w:eastAsia="Times New Roman" w:hAnsi="Avenir Next LT Pro"/>
                <w:color w:val="000000"/>
                <w:sz w:val="16"/>
                <w:szCs w:val="16"/>
                <w:bdr w:val="none" w:sz="0" w:space="0" w:color="auto"/>
                <w:lang w:eastAsia="fr-CA"/>
              </w:rPr>
            </w:pPr>
            <w:r w:rsidRPr="00A30D5F">
              <w:rPr>
                <w:rFonts w:ascii="Avenir Next LT Pro" w:eastAsia="Times New Roman" w:hAnsi="Avenir Next LT Pro"/>
                <w:color w:val="000000"/>
                <w:sz w:val="16"/>
                <w:szCs w:val="16"/>
                <w:bdr w:val="none" w:sz="0" w:space="0" w:color="auto"/>
                <w:lang w:eastAsia="fr-CA"/>
              </w:rPr>
              <w:t>127,735</w:t>
            </w:r>
          </w:p>
        </w:tc>
        <w:tc>
          <w:tcPr>
            <w:tcW w:w="473" w:type="pct"/>
            <w:shd w:val="clear" w:color="auto" w:fill="auto"/>
            <w:noWrap/>
            <w:vAlign w:val="center"/>
            <w:hideMark/>
          </w:tcPr>
          <w:p w14:paraId="364B6AA5" w14:textId="77777777" w:rsidR="00A30D5F" w:rsidRPr="00A30D5F" w:rsidRDefault="00A30D5F" w:rsidP="00A30D5F">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venir Next LT Pro" w:eastAsia="Times New Roman" w:hAnsi="Avenir Next LT Pro"/>
                <w:color w:val="000000"/>
                <w:sz w:val="16"/>
                <w:szCs w:val="16"/>
                <w:bdr w:val="none" w:sz="0" w:space="0" w:color="auto"/>
                <w:lang w:eastAsia="fr-CA"/>
              </w:rPr>
            </w:pPr>
            <w:r w:rsidRPr="00A30D5F">
              <w:rPr>
                <w:rFonts w:ascii="Avenir Next LT Pro" w:eastAsia="Times New Roman" w:hAnsi="Avenir Next LT Pro"/>
                <w:color w:val="000000"/>
                <w:sz w:val="16"/>
                <w:szCs w:val="16"/>
                <w:bdr w:val="none" w:sz="0" w:space="0" w:color="auto"/>
                <w:lang w:eastAsia="fr-CA"/>
              </w:rPr>
              <w:t>43,730</w:t>
            </w:r>
          </w:p>
        </w:tc>
        <w:tc>
          <w:tcPr>
            <w:tcW w:w="473" w:type="pct"/>
            <w:shd w:val="clear" w:color="auto" w:fill="auto"/>
            <w:noWrap/>
            <w:vAlign w:val="center"/>
            <w:hideMark/>
          </w:tcPr>
          <w:p w14:paraId="064716AF" w14:textId="77777777" w:rsidR="00A30D5F" w:rsidRPr="00A30D5F" w:rsidRDefault="00A30D5F" w:rsidP="00A30D5F">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venir Next LT Pro" w:eastAsia="Times New Roman" w:hAnsi="Avenir Next LT Pro"/>
                <w:color w:val="000000"/>
                <w:sz w:val="16"/>
                <w:szCs w:val="16"/>
                <w:bdr w:val="none" w:sz="0" w:space="0" w:color="auto"/>
                <w:lang w:eastAsia="fr-CA"/>
              </w:rPr>
            </w:pPr>
            <w:r w:rsidRPr="00A30D5F">
              <w:rPr>
                <w:rFonts w:ascii="Avenir Next LT Pro" w:eastAsia="Times New Roman" w:hAnsi="Avenir Next LT Pro"/>
                <w:color w:val="000000"/>
                <w:sz w:val="16"/>
                <w:szCs w:val="16"/>
                <w:bdr w:val="none" w:sz="0" w:space="0" w:color="auto"/>
                <w:lang w:eastAsia="fr-CA"/>
              </w:rPr>
              <w:t>247,030</w:t>
            </w:r>
          </w:p>
        </w:tc>
        <w:tc>
          <w:tcPr>
            <w:tcW w:w="473" w:type="pct"/>
            <w:shd w:val="clear" w:color="auto" w:fill="auto"/>
            <w:noWrap/>
            <w:vAlign w:val="center"/>
            <w:hideMark/>
          </w:tcPr>
          <w:p w14:paraId="703DE9C6" w14:textId="77777777" w:rsidR="00A30D5F" w:rsidRPr="00A30D5F" w:rsidRDefault="00A30D5F" w:rsidP="00A30D5F">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venir Next LT Pro" w:eastAsia="Times New Roman" w:hAnsi="Avenir Next LT Pro"/>
                <w:color w:val="000000"/>
                <w:sz w:val="16"/>
                <w:szCs w:val="16"/>
                <w:bdr w:val="none" w:sz="0" w:space="0" w:color="auto"/>
                <w:lang w:eastAsia="fr-CA"/>
              </w:rPr>
            </w:pPr>
            <w:r w:rsidRPr="00A30D5F">
              <w:rPr>
                <w:rFonts w:ascii="Avenir Next LT Pro" w:eastAsia="Times New Roman" w:hAnsi="Avenir Next LT Pro"/>
                <w:color w:val="000000"/>
                <w:sz w:val="16"/>
                <w:szCs w:val="16"/>
                <w:bdr w:val="none" w:sz="0" w:space="0" w:color="auto"/>
                <w:lang w:eastAsia="fr-CA"/>
              </w:rPr>
              <w:t>74,880</w:t>
            </w:r>
          </w:p>
        </w:tc>
        <w:tc>
          <w:tcPr>
            <w:tcW w:w="399" w:type="pct"/>
            <w:shd w:val="clear" w:color="auto" w:fill="auto"/>
            <w:noWrap/>
            <w:vAlign w:val="center"/>
            <w:hideMark/>
          </w:tcPr>
          <w:p w14:paraId="123E4599" w14:textId="77777777" w:rsidR="00A30D5F" w:rsidRPr="00A30D5F" w:rsidRDefault="00A30D5F" w:rsidP="00A30D5F">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venir Next LT Pro" w:eastAsia="Times New Roman" w:hAnsi="Avenir Next LT Pro"/>
                <w:color w:val="000000"/>
                <w:sz w:val="16"/>
                <w:szCs w:val="16"/>
                <w:bdr w:val="none" w:sz="0" w:space="0" w:color="auto"/>
                <w:lang w:eastAsia="fr-CA"/>
              </w:rPr>
            </w:pPr>
            <w:r w:rsidRPr="00A30D5F">
              <w:rPr>
                <w:rFonts w:ascii="Avenir Next LT Pro" w:eastAsia="Times New Roman" w:hAnsi="Avenir Next LT Pro"/>
                <w:color w:val="000000"/>
                <w:sz w:val="16"/>
                <w:szCs w:val="16"/>
                <w:bdr w:val="none" w:sz="0" w:space="0" w:color="auto"/>
                <w:lang w:eastAsia="fr-CA"/>
              </w:rPr>
              <w:t>1,220</w:t>
            </w:r>
          </w:p>
        </w:tc>
        <w:tc>
          <w:tcPr>
            <w:tcW w:w="282" w:type="pct"/>
            <w:shd w:val="clear" w:color="auto" w:fill="auto"/>
            <w:noWrap/>
            <w:vAlign w:val="center"/>
            <w:hideMark/>
          </w:tcPr>
          <w:p w14:paraId="7A00AB03" w14:textId="77777777" w:rsidR="00A30D5F" w:rsidRPr="00A30D5F" w:rsidRDefault="00A30D5F" w:rsidP="00A30D5F">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venir Next LT Pro" w:eastAsia="Times New Roman" w:hAnsi="Avenir Next LT Pro"/>
                <w:color w:val="000000"/>
                <w:sz w:val="16"/>
                <w:szCs w:val="16"/>
                <w:bdr w:val="none" w:sz="0" w:space="0" w:color="auto"/>
                <w:lang w:eastAsia="fr-CA"/>
              </w:rPr>
            </w:pPr>
            <w:r w:rsidRPr="00A30D5F">
              <w:rPr>
                <w:rFonts w:ascii="Avenir Next LT Pro" w:eastAsia="Times New Roman" w:hAnsi="Avenir Next LT Pro"/>
                <w:color w:val="000000"/>
                <w:sz w:val="16"/>
                <w:szCs w:val="16"/>
                <w:bdr w:val="none" w:sz="0" w:space="0" w:color="auto"/>
                <w:lang w:eastAsia="fr-CA"/>
              </w:rPr>
              <w:t>45,325</w:t>
            </w:r>
          </w:p>
        </w:tc>
      </w:tr>
      <w:tr w:rsidR="00E879A2" w:rsidRPr="00E402F7" w14:paraId="497FB7C1" w14:textId="77777777" w:rsidTr="00E879A2">
        <w:trPr>
          <w:trHeight w:val="300"/>
        </w:trPr>
        <w:tc>
          <w:tcPr>
            <w:tcW w:w="1154" w:type="pct"/>
            <w:shd w:val="clear" w:color="auto" w:fill="auto"/>
            <w:noWrap/>
            <w:vAlign w:val="center"/>
            <w:hideMark/>
          </w:tcPr>
          <w:p w14:paraId="4A2B8BEE" w14:textId="77777777" w:rsidR="00A30D5F" w:rsidRPr="00A30D5F" w:rsidRDefault="00A30D5F" w:rsidP="00A30D5F">
            <w:pPr>
              <w:pBdr>
                <w:top w:val="none" w:sz="0" w:space="0" w:color="auto"/>
                <w:left w:val="none" w:sz="0" w:space="0" w:color="auto"/>
                <w:bottom w:val="none" w:sz="0" w:space="0" w:color="auto"/>
                <w:right w:val="none" w:sz="0" w:space="0" w:color="auto"/>
                <w:between w:val="none" w:sz="0" w:space="0" w:color="auto"/>
                <w:bar w:val="none" w:sz="0" w:color="auto"/>
              </w:pBdr>
              <w:rPr>
                <w:rFonts w:ascii="Avenir Next LT Pro" w:eastAsia="Times New Roman" w:hAnsi="Avenir Next LT Pro"/>
                <w:color w:val="000000"/>
                <w:sz w:val="16"/>
                <w:szCs w:val="16"/>
                <w:bdr w:val="none" w:sz="0" w:space="0" w:color="auto"/>
                <w:lang w:eastAsia="fr-CA"/>
              </w:rPr>
            </w:pPr>
            <w:r w:rsidRPr="00A30D5F">
              <w:rPr>
                <w:rFonts w:ascii="Avenir Next LT Pro" w:eastAsia="Times New Roman" w:hAnsi="Avenir Next LT Pro"/>
                <w:color w:val="000000"/>
                <w:sz w:val="16"/>
                <w:szCs w:val="16"/>
                <w:bdr w:val="none" w:sz="0" w:space="0" w:color="auto"/>
                <w:lang w:eastAsia="fr-CA"/>
              </w:rPr>
              <w:t>British Columbia</w:t>
            </w:r>
          </w:p>
        </w:tc>
        <w:tc>
          <w:tcPr>
            <w:tcW w:w="494" w:type="pct"/>
            <w:shd w:val="clear" w:color="auto" w:fill="auto"/>
            <w:noWrap/>
            <w:vAlign w:val="center"/>
            <w:hideMark/>
          </w:tcPr>
          <w:p w14:paraId="03A3FAD6" w14:textId="77777777" w:rsidR="00A30D5F" w:rsidRPr="00A30D5F" w:rsidRDefault="00A30D5F" w:rsidP="00A30D5F">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venir Next LT Pro" w:eastAsia="Times New Roman" w:hAnsi="Avenir Next LT Pro"/>
                <w:color w:val="000000"/>
                <w:sz w:val="16"/>
                <w:szCs w:val="16"/>
                <w:bdr w:val="none" w:sz="0" w:space="0" w:color="auto"/>
                <w:lang w:eastAsia="fr-CA"/>
              </w:rPr>
            </w:pPr>
            <w:r w:rsidRPr="00A30D5F">
              <w:rPr>
                <w:rFonts w:ascii="Avenir Next LT Pro" w:eastAsia="Times New Roman" w:hAnsi="Avenir Next LT Pro"/>
                <w:color w:val="000000"/>
                <w:sz w:val="16"/>
                <w:szCs w:val="16"/>
                <w:bdr w:val="none" w:sz="0" w:space="0" w:color="auto"/>
                <w:lang w:eastAsia="fr-CA"/>
              </w:rPr>
              <w:t>2,041,835</w:t>
            </w:r>
          </w:p>
        </w:tc>
        <w:tc>
          <w:tcPr>
            <w:tcW w:w="447" w:type="pct"/>
            <w:shd w:val="clear" w:color="auto" w:fill="D9D9D9" w:themeFill="background1" w:themeFillShade="D9"/>
            <w:noWrap/>
            <w:vAlign w:val="center"/>
            <w:hideMark/>
          </w:tcPr>
          <w:p w14:paraId="44DAA142" w14:textId="77777777" w:rsidR="00A30D5F" w:rsidRPr="00A30D5F" w:rsidRDefault="00A30D5F" w:rsidP="00A30D5F">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venir Next LT Pro" w:eastAsia="Times New Roman" w:hAnsi="Avenir Next LT Pro"/>
                <w:color w:val="000000"/>
                <w:sz w:val="16"/>
                <w:szCs w:val="16"/>
                <w:bdr w:val="none" w:sz="0" w:space="0" w:color="auto"/>
                <w:lang w:eastAsia="fr-CA"/>
              </w:rPr>
            </w:pPr>
            <w:r w:rsidRPr="00A30D5F">
              <w:rPr>
                <w:rFonts w:ascii="Avenir Next LT Pro" w:eastAsia="Times New Roman" w:hAnsi="Avenir Next LT Pro"/>
                <w:color w:val="000000"/>
                <w:sz w:val="16"/>
                <w:szCs w:val="16"/>
                <w:bdr w:val="none" w:sz="0" w:space="0" w:color="auto"/>
                <w:lang w:eastAsia="fr-CA"/>
              </w:rPr>
              <w:t>866,340</w:t>
            </w:r>
          </w:p>
        </w:tc>
        <w:tc>
          <w:tcPr>
            <w:tcW w:w="428" w:type="pct"/>
            <w:shd w:val="clear" w:color="auto" w:fill="auto"/>
            <w:noWrap/>
            <w:vAlign w:val="center"/>
            <w:hideMark/>
          </w:tcPr>
          <w:p w14:paraId="12693FB0" w14:textId="77777777" w:rsidR="00A30D5F" w:rsidRPr="00A30D5F" w:rsidRDefault="00A30D5F" w:rsidP="00A30D5F">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venir Next LT Pro" w:eastAsia="Times New Roman" w:hAnsi="Avenir Next LT Pro"/>
                <w:color w:val="000000"/>
                <w:sz w:val="16"/>
                <w:szCs w:val="16"/>
                <w:bdr w:val="none" w:sz="0" w:space="0" w:color="auto"/>
                <w:lang w:eastAsia="fr-CA"/>
              </w:rPr>
            </w:pPr>
            <w:r w:rsidRPr="00A30D5F">
              <w:rPr>
                <w:rFonts w:ascii="Avenir Next LT Pro" w:eastAsia="Times New Roman" w:hAnsi="Avenir Next LT Pro"/>
                <w:color w:val="000000"/>
                <w:sz w:val="16"/>
                <w:szCs w:val="16"/>
                <w:bdr w:val="none" w:sz="0" w:space="0" w:color="auto"/>
                <w:lang w:eastAsia="fr-CA"/>
              </w:rPr>
              <w:t>62,890</w:t>
            </w:r>
          </w:p>
        </w:tc>
        <w:tc>
          <w:tcPr>
            <w:tcW w:w="378" w:type="pct"/>
            <w:shd w:val="clear" w:color="auto" w:fill="auto"/>
            <w:noWrap/>
            <w:vAlign w:val="center"/>
            <w:hideMark/>
          </w:tcPr>
          <w:p w14:paraId="6ABD0D30" w14:textId="77777777" w:rsidR="00A30D5F" w:rsidRPr="00A30D5F" w:rsidRDefault="00A30D5F" w:rsidP="00A30D5F">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venir Next LT Pro" w:eastAsia="Times New Roman" w:hAnsi="Avenir Next LT Pro"/>
                <w:color w:val="000000"/>
                <w:sz w:val="16"/>
                <w:szCs w:val="16"/>
                <w:bdr w:val="none" w:sz="0" w:space="0" w:color="auto"/>
                <w:lang w:eastAsia="fr-CA"/>
              </w:rPr>
            </w:pPr>
            <w:r w:rsidRPr="00A30D5F">
              <w:rPr>
                <w:rFonts w:ascii="Avenir Next LT Pro" w:eastAsia="Times New Roman" w:hAnsi="Avenir Next LT Pro"/>
                <w:color w:val="000000"/>
                <w:sz w:val="16"/>
                <w:szCs w:val="16"/>
                <w:bdr w:val="none" w:sz="0" w:space="0" w:color="auto"/>
                <w:lang w:eastAsia="fr-CA"/>
              </w:rPr>
              <w:t>168,590</w:t>
            </w:r>
          </w:p>
        </w:tc>
        <w:tc>
          <w:tcPr>
            <w:tcW w:w="473" w:type="pct"/>
            <w:shd w:val="clear" w:color="auto" w:fill="auto"/>
            <w:noWrap/>
            <w:vAlign w:val="center"/>
            <w:hideMark/>
          </w:tcPr>
          <w:p w14:paraId="71AFEADD" w14:textId="77777777" w:rsidR="00A30D5F" w:rsidRPr="00A30D5F" w:rsidRDefault="00A30D5F" w:rsidP="00A30D5F">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venir Next LT Pro" w:eastAsia="Times New Roman" w:hAnsi="Avenir Next LT Pro"/>
                <w:color w:val="000000"/>
                <w:sz w:val="16"/>
                <w:szCs w:val="16"/>
                <w:bdr w:val="none" w:sz="0" w:space="0" w:color="auto"/>
                <w:lang w:eastAsia="fr-CA"/>
              </w:rPr>
            </w:pPr>
            <w:r w:rsidRPr="00A30D5F">
              <w:rPr>
                <w:rFonts w:ascii="Avenir Next LT Pro" w:eastAsia="Times New Roman" w:hAnsi="Avenir Next LT Pro"/>
                <w:color w:val="000000"/>
                <w:sz w:val="16"/>
                <w:szCs w:val="16"/>
                <w:bdr w:val="none" w:sz="0" w:space="0" w:color="auto"/>
                <w:lang w:eastAsia="fr-CA"/>
              </w:rPr>
              <w:t>249,835</w:t>
            </w:r>
          </w:p>
        </w:tc>
        <w:tc>
          <w:tcPr>
            <w:tcW w:w="473" w:type="pct"/>
            <w:shd w:val="clear" w:color="auto" w:fill="auto"/>
            <w:noWrap/>
            <w:vAlign w:val="center"/>
            <w:hideMark/>
          </w:tcPr>
          <w:p w14:paraId="04D206DE" w14:textId="77777777" w:rsidR="00A30D5F" w:rsidRPr="00A30D5F" w:rsidRDefault="00A30D5F" w:rsidP="00A30D5F">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venir Next LT Pro" w:eastAsia="Times New Roman" w:hAnsi="Avenir Next LT Pro"/>
                <w:color w:val="000000"/>
                <w:sz w:val="16"/>
                <w:szCs w:val="16"/>
                <w:bdr w:val="none" w:sz="0" w:space="0" w:color="auto"/>
                <w:lang w:eastAsia="fr-CA"/>
              </w:rPr>
            </w:pPr>
            <w:r w:rsidRPr="00A30D5F">
              <w:rPr>
                <w:rFonts w:ascii="Avenir Next LT Pro" w:eastAsia="Times New Roman" w:hAnsi="Avenir Next LT Pro"/>
                <w:color w:val="000000"/>
                <w:sz w:val="16"/>
                <w:szCs w:val="16"/>
                <w:bdr w:val="none" w:sz="0" w:space="0" w:color="auto"/>
                <w:lang w:eastAsia="fr-CA"/>
              </w:rPr>
              <w:t>417,475</w:t>
            </w:r>
          </w:p>
        </w:tc>
        <w:tc>
          <w:tcPr>
            <w:tcW w:w="473" w:type="pct"/>
            <w:shd w:val="clear" w:color="auto" w:fill="auto"/>
            <w:noWrap/>
            <w:vAlign w:val="center"/>
            <w:hideMark/>
          </w:tcPr>
          <w:p w14:paraId="085E1964" w14:textId="77777777" w:rsidR="00A30D5F" w:rsidRPr="00A30D5F" w:rsidRDefault="00A30D5F" w:rsidP="00A30D5F">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venir Next LT Pro" w:eastAsia="Times New Roman" w:hAnsi="Avenir Next LT Pro"/>
                <w:color w:val="000000"/>
                <w:sz w:val="16"/>
                <w:szCs w:val="16"/>
                <w:bdr w:val="none" w:sz="0" w:space="0" w:color="auto"/>
                <w:lang w:eastAsia="fr-CA"/>
              </w:rPr>
            </w:pPr>
            <w:r w:rsidRPr="00A30D5F">
              <w:rPr>
                <w:rFonts w:ascii="Avenir Next LT Pro" w:eastAsia="Times New Roman" w:hAnsi="Avenir Next LT Pro"/>
                <w:color w:val="000000"/>
                <w:sz w:val="16"/>
                <w:szCs w:val="16"/>
                <w:bdr w:val="none" w:sz="0" w:space="0" w:color="auto"/>
                <w:lang w:eastAsia="fr-CA"/>
              </w:rPr>
              <w:t>221,845</w:t>
            </w:r>
          </w:p>
        </w:tc>
        <w:tc>
          <w:tcPr>
            <w:tcW w:w="399" w:type="pct"/>
            <w:shd w:val="clear" w:color="auto" w:fill="auto"/>
            <w:noWrap/>
            <w:vAlign w:val="center"/>
            <w:hideMark/>
          </w:tcPr>
          <w:p w14:paraId="1D00C149" w14:textId="77777777" w:rsidR="00A30D5F" w:rsidRPr="00A30D5F" w:rsidRDefault="00A30D5F" w:rsidP="00A30D5F">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venir Next LT Pro" w:eastAsia="Times New Roman" w:hAnsi="Avenir Next LT Pro"/>
                <w:color w:val="000000"/>
                <w:sz w:val="16"/>
                <w:szCs w:val="16"/>
                <w:bdr w:val="none" w:sz="0" w:space="0" w:color="auto"/>
                <w:lang w:eastAsia="fr-CA"/>
              </w:rPr>
            </w:pPr>
            <w:r w:rsidRPr="00A30D5F">
              <w:rPr>
                <w:rFonts w:ascii="Avenir Next LT Pro" w:eastAsia="Times New Roman" w:hAnsi="Avenir Next LT Pro"/>
                <w:color w:val="000000"/>
                <w:sz w:val="16"/>
                <w:szCs w:val="16"/>
                <w:bdr w:val="none" w:sz="0" w:space="0" w:color="auto"/>
                <w:lang w:eastAsia="fr-CA"/>
              </w:rPr>
              <w:t>3,760</w:t>
            </w:r>
          </w:p>
        </w:tc>
        <w:tc>
          <w:tcPr>
            <w:tcW w:w="282" w:type="pct"/>
            <w:shd w:val="clear" w:color="auto" w:fill="auto"/>
            <w:noWrap/>
            <w:vAlign w:val="center"/>
            <w:hideMark/>
          </w:tcPr>
          <w:p w14:paraId="4103CA96" w14:textId="77777777" w:rsidR="00A30D5F" w:rsidRPr="00A30D5F" w:rsidRDefault="00A30D5F" w:rsidP="00A30D5F">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venir Next LT Pro" w:eastAsia="Times New Roman" w:hAnsi="Avenir Next LT Pro"/>
                <w:color w:val="000000"/>
                <w:sz w:val="16"/>
                <w:szCs w:val="16"/>
                <w:bdr w:val="none" w:sz="0" w:space="0" w:color="auto"/>
                <w:lang w:eastAsia="fr-CA"/>
              </w:rPr>
            </w:pPr>
            <w:r w:rsidRPr="00A30D5F">
              <w:rPr>
                <w:rFonts w:ascii="Avenir Next LT Pro" w:eastAsia="Times New Roman" w:hAnsi="Avenir Next LT Pro"/>
                <w:color w:val="000000"/>
                <w:sz w:val="16"/>
                <w:szCs w:val="16"/>
                <w:bdr w:val="none" w:sz="0" w:space="0" w:color="auto"/>
                <w:lang w:eastAsia="fr-CA"/>
              </w:rPr>
              <w:t>51,100</w:t>
            </w:r>
          </w:p>
        </w:tc>
      </w:tr>
      <w:tr w:rsidR="00E879A2" w:rsidRPr="00E402F7" w14:paraId="70053891" w14:textId="77777777" w:rsidTr="00E879A2">
        <w:trPr>
          <w:trHeight w:val="300"/>
        </w:trPr>
        <w:tc>
          <w:tcPr>
            <w:tcW w:w="1154" w:type="pct"/>
            <w:shd w:val="clear" w:color="auto" w:fill="auto"/>
            <w:noWrap/>
            <w:vAlign w:val="center"/>
            <w:hideMark/>
          </w:tcPr>
          <w:p w14:paraId="43B94A18" w14:textId="77777777" w:rsidR="00A30D5F" w:rsidRPr="00A30D5F" w:rsidRDefault="00A30D5F" w:rsidP="00A30D5F">
            <w:pPr>
              <w:pBdr>
                <w:top w:val="none" w:sz="0" w:space="0" w:color="auto"/>
                <w:left w:val="none" w:sz="0" w:space="0" w:color="auto"/>
                <w:bottom w:val="none" w:sz="0" w:space="0" w:color="auto"/>
                <w:right w:val="none" w:sz="0" w:space="0" w:color="auto"/>
                <w:between w:val="none" w:sz="0" w:space="0" w:color="auto"/>
                <w:bar w:val="none" w:sz="0" w:color="auto"/>
              </w:pBdr>
              <w:rPr>
                <w:rFonts w:ascii="Avenir Next LT Pro" w:eastAsia="Times New Roman" w:hAnsi="Avenir Next LT Pro"/>
                <w:color w:val="000000"/>
                <w:sz w:val="16"/>
                <w:szCs w:val="16"/>
                <w:bdr w:val="none" w:sz="0" w:space="0" w:color="auto"/>
                <w:lang w:eastAsia="fr-CA"/>
              </w:rPr>
            </w:pPr>
            <w:r w:rsidRPr="00A30D5F">
              <w:rPr>
                <w:rFonts w:ascii="Avenir Next LT Pro" w:eastAsia="Times New Roman" w:hAnsi="Avenir Next LT Pro"/>
                <w:color w:val="000000"/>
                <w:sz w:val="16"/>
                <w:szCs w:val="16"/>
                <w:bdr w:val="none" w:sz="0" w:space="0" w:color="auto"/>
                <w:lang w:eastAsia="fr-CA"/>
              </w:rPr>
              <w:t>Yukon</w:t>
            </w:r>
          </w:p>
        </w:tc>
        <w:tc>
          <w:tcPr>
            <w:tcW w:w="494" w:type="pct"/>
            <w:shd w:val="clear" w:color="auto" w:fill="auto"/>
            <w:noWrap/>
            <w:vAlign w:val="center"/>
            <w:hideMark/>
          </w:tcPr>
          <w:p w14:paraId="365C5289" w14:textId="77777777" w:rsidR="00A30D5F" w:rsidRPr="00A30D5F" w:rsidRDefault="00A30D5F" w:rsidP="00A30D5F">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venir Next LT Pro" w:eastAsia="Times New Roman" w:hAnsi="Avenir Next LT Pro"/>
                <w:color w:val="000000"/>
                <w:sz w:val="16"/>
                <w:szCs w:val="16"/>
                <w:bdr w:val="none" w:sz="0" w:space="0" w:color="auto"/>
                <w:lang w:eastAsia="fr-CA"/>
              </w:rPr>
            </w:pPr>
            <w:r w:rsidRPr="00A30D5F">
              <w:rPr>
                <w:rFonts w:ascii="Avenir Next LT Pro" w:eastAsia="Times New Roman" w:hAnsi="Avenir Next LT Pro"/>
                <w:color w:val="000000"/>
                <w:sz w:val="16"/>
                <w:szCs w:val="16"/>
                <w:bdr w:val="none" w:sz="0" w:space="0" w:color="auto"/>
                <w:lang w:eastAsia="fr-CA"/>
              </w:rPr>
              <w:t>17,180</w:t>
            </w:r>
          </w:p>
        </w:tc>
        <w:tc>
          <w:tcPr>
            <w:tcW w:w="447" w:type="pct"/>
            <w:shd w:val="clear" w:color="auto" w:fill="D9D9D9" w:themeFill="background1" w:themeFillShade="D9"/>
            <w:noWrap/>
            <w:vAlign w:val="center"/>
            <w:hideMark/>
          </w:tcPr>
          <w:p w14:paraId="0ED7271E" w14:textId="77777777" w:rsidR="00A30D5F" w:rsidRPr="00A30D5F" w:rsidRDefault="00A30D5F" w:rsidP="00A30D5F">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venir Next LT Pro" w:eastAsia="Times New Roman" w:hAnsi="Avenir Next LT Pro"/>
                <w:color w:val="000000"/>
                <w:sz w:val="16"/>
                <w:szCs w:val="16"/>
                <w:bdr w:val="none" w:sz="0" w:space="0" w:color="auto"/>
                <w:lang w:eastAsia="fr-CA"/>
              </w:rPr>
            </w:pPr>
            <w:r w:rsidRPr="00A30D5F">
              <w:rPr>
                <w:rFonts w:ascii="Avenir Next LT Pro" w:eastAsia="Times New Roman" w:hAnsi="Avenir Next LT Pro"/>
                <w:color w:val="000000"/>
                <w:sz w:val="16"/>
                <w:szCs w:val="16"/>
                <w:bdr w:val="none" w:sz="0" w:space="0" w:color="auto"/>
                <w:lang w:eastAsia="fr-CA"/>
              </w:rPr>
              <w:t>10,355</w:t>
            </w:r>
          </w:p>
        </w:tc>
        <w:tc>
          <w:tcPr>
            <w:tcW w:w="428" w:type="pct"/>
            <w:shd w:val="clear" w:color="auto" w:fill="auto"/>
            <w:noWrap/>
            <w:vAlign w:val="center"/>
            <w:hideMark/>
          </w:tcPr>
          <w:p w14:paraId="6F04591A" w14:textId="77777777" w:rsidR="00A30D5F" w:rsidRPr="00A30D5F" w:rsidRDefault="00A30D5F" w:rsidP="00A30D5F">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venir Next LT Pro" w:eastAsia="Times New Roman" w:hAnsi="Avenir Next LT Pro"/>
                <w:color w:val="000000"/>
                <w:sz w:val="16"/>
                <w:szCs w:val="16"/>
                <w:bdr w:val="none" w:sz="0" w:space="0" w:color="auto"/>
                <w:lang w:eastAsia="fr-CA"/>
              </w:rPr>
            </w:pPr>
            <w:r w:rsidRPr="00A30D5F">
              <w:rPr>
                <w:rFonts w:ascii="Avenir Next LT Pro" w:eastAsia="Times New Roman" w:hAnsi="Avenir Next LT Pro"/>
                <w:color w:val="000000"/>
                <w:sz w:val="16"/>
                <w:szCs w:val="16"/>
                <w:bdr w:val="none" w:sz="0" w:space="0" w:color="auto"/>
                <w:lang w:eastAsia="fr-CA"/>
              </w:rPr>
              <w:t>1,270</w:t>
            </w:r>
          </w:p>
        </w:tc>
        <w:tc>
          <w:tcPr>
            <w:tcW w:w="378" w:type="pct"/>
            <w:shd w:val="clear" w:color="auto" w:fill="auto"/>
            <w:noWrap/>
            <w:vAlign w:val="center"/>
            <w:hideMark/>
          </w:tcPr>
          <w:p w14:paraId="14DB24EC" w14:textId="77777777" w:rsidR="00A30D5F" w:rsidRPr="00A30D5F" w:rsidRDefault="00A30D5F" w:rsidP="00A30D5F">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venir Next LT Pro" w:eastAsia="Times New Roman" w:hAnsi="Avenir Next LT Pro"/>
                <w:color w:val="000000"/>
                <w:sz w:val="16"/>
                <w:szCs w:val="16"/>
                <w:bdr w:val="none" w:sz="0" w:space="0" w:color="auto"/>
                <w:lang w:eastAsia="fr-CA"/>
              </w:rPr>
            </w:pPr>
            <w:r w:rsidRPr="00A30D5F">
              <w:rPr>
                <w:rFonts w:ascii="Avenir Next LT Pro" w:eastAsia="Times New Roman" w:hAnsi="Avenir Next LT Pro"/>
                <w:color w:val="000000"/>
                <w:sz w:val="16"/>
                <w:szCs w:val="16"/>
                <w:bdr w:val="none" w:sz="0" w:space="0" w:color="auto"/>
                <w:lang w:eastAsia="fr-CA"/>
              </w:rPr>
              <w:t>1,250</w:t>
            </w:r>
          </w:p>
        </w:tc>
        <w:tc>
          <w:tcPr>
            <w:tcW w:w="473" w:type="pct"/>
            <w:shd w:val="clear" w:color="auto" w:fill="auto"/>
            <w:noWrap/>
            <w:vAlign w:val="center"/>
            <w:hideMark/>
          </w:tcPr>
          <w:p w14:paraId="3624298F" w14:textId="77777777" w:rsidR="00A30D5F" w:rsidRPr="00A30D5F" w:rsidRDefault="00A30D5F" w:rsidP="00A30D5F">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venir Next LT Pro" w:eastAsia="Times New Roman" w:hAnsi="Avenir Next LT Pro"/>
                <w:color w:val="000000"/>
                <w:sz w:val="16"/>
                <w:szCs w:val="16"/>
                <w:bdr w:val="none" w:sz="0" w:space="0" w:color="auto"/>
                <w:lang w:eastAsia="fr-CA"/>
              </w:rPr>
            </w:pPr>
            <w:r w:rsidRPr="00A30D5F">
              <w:rPr>
                <w:rFonts w:ascii="Avenir Next LT Pro" w:eastAsia="Times New Roman" w:hAnsi="Avenir Next LT Pro"/>
                <w:color w:val="000000"/>
                <w:sz w:val="16"/>
                <w:szCs w:val="16"/>
                <w:bdr w:val="none" w:sz="0" w:space="0" w:color="auto"/>
                <w:lang w:eastAsia="fr-CA"/>
              </w:rPr>
              <w:t>700</w:t>
            </w:r>
          </w:p>
        </w:tc>
        <w:tc>
          <w:tcPr>
            <w:tcW w:w="473" w:type="pct"/>
            <w:shd w:val="clear" w:color="auto" w:fill="auto"/>
            <w:noWrap/>
            <w:vAlign w:val="center"/>
            <w:hideMark/>
          </w:tcPr>
          <w:p w14:paraId="245B12CA" w14:textId="77777777" w:rsidR="00A30D5F" w:rsidRPr="00A30D5F" w:rsidRDefault="00A30D5F" w:rsidP="00A30D5F">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venir Next LT Pro" w:eastAsia="Times New Roman" w:hAnsi="Avenir Next LT Pro"/>
                <w:color w:val="000000"/>
                <w:sz w:val="16"/>
                <w:szCs w:val="16"/>
                <w:bdr w:val="none" w:sz="0" w:space="0" w:color="auto"/>
                <w:lang w:eastAsia="fr-CA"/>
              </w:rPr>
            </w:pPr>
            <w:r w:rsidRPr="00A30D5F">
              <w:rPr>
                <w:rFonts w:ascii="Avenir Next LT Pro" w:eastAsia="Times New Roman" w:hAnsi="Avenir Next LT Pro"/>
                <w:color w:val="000000"/>
                <w:sz w:val="16"/>
                <w:szCs w:val="16"/>
                <w:bdr w:val="none" w:sz="0" w:space="0" w:color="auto"/>
                <w:lang w:eastAsia="fr-CA"/>
              </w:rPr>
              <w:t>1,985</w:t>
            </w:r>
          </w:p>
        </w:tc>
        <w:tc>
          <w:tcPr>
            <w:tcW w:w="473" w:type="pct"/>
            <w:shd w:val="clear" w:color="auto" w:fill="auto"/>
            <w:noWrap/>
            <w:vAlign w:val="center"/>
            <w:hideMark/>
          </w:tcPr>
          <w:p w14:paraId="54EC9FEE" w14:textId="77777777" w:rsidR="00A30D5F" w:rsidRPr="00A30D5F" w:rsidRDefault="00A30D5F" w:rsidP="00A30D5F">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venir Next LT Pro" w:eastAsia="Times New Roman" w:hAnsi="Avenir Next LT Pro"/>
                <w:color w:val="000000"/>
                <w:sz w:val="16"/>
                <w:szCs w:val="16"/>
                <w:bdr w:val="none" w:sz="0" w:space="0" w:color="auto"/>
                <w:lang w:eastAsia="fr-CA"/>
              </w:rPr>
            </w:pPr>
            <w:r w:rsidRPr="00A30D5F">
              <w:rPr>
                <w:rFonts w:ascii="Avenir Next LT Pro" w:eastAsia="Times New Roman" w:hAnsi="Avenir Next LT Pro"/>
                <w:color w:val="000000"/>
                <w:sz w:val="16"/>
                <w:szCs w:val="16"/>
                <w:bdr w:val="none" w:sz="0" w:space="0" w:color="auto"/>
                <w:lang w:eastAsia="fr-CA"/>
              </w:rPr>
              <w:t>60</w:t>
            </w:r>
          </w:p>
        </w:tc>
        <w:tc>
          <w:tcPr>
            <w:tcW w:w="399" w:type="pct"/>
            <w:shd w:val="clear" w:color="auto" w:fill="auto"/>
            <w:noWrap/>
            <w:vAlign w:val="center"/>
            <w:hideMark/>
          </w:tcPr>
          <w:p w14:paraId="14C0516B" w14:textId="77777777" w:rsidR="00A30D5F" w:rsidRPr="00A30D5F" w:rsidRDefault="00A30D5F" w:rsidP="00A30D5F">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venir Next LT Pro" w:eastAsia="Times New Roman" w:hAnsi="Avenir Next LT Pro"/>
                <w:color w:val="000000"/>
                <w:sz w:val="16"/>
                <w:szCs w:val="16"/>
                <w:bdr w:val="none" w:sz="0" w:space="0" w:color="auto"/>
                <w:lang w:eastAsia="fr-CA"/>
              </w:rPr>
            </w:pPr>
            <w:r w:rsidRPr="00A30D5F">
              <w:rPr>
                <w:rFonts w:ascii="Avenir Next LT Pro" w:eastAsia="Times New Roman" w:hAnsi="Avenir Next LT Pro"/>
                <w:color w:val="000000"/>
                <w:sz w:val="16"/>
                <w:szCs w:val="16"/>
                <w:bdr w:val="none" w:sz="0" w:space="0" w:color="auto"/>
                <w:lang w:eastAsia="fr-CA"/>
              </w:rPr>
              <w:t>125</w:t>
            </w:r>
          </w:p>
        </w:tc>
        <w:tc>
          <w:tcPr>
            <w:tcW w:w="282" w:type="pct"/>
            <w:shd w:val="clear" w:color="auto" w:fill="auto"/>
            <w:noWrap/>
            <w:vAlign w:val="center"/>
            <w:hideMark/>
          </w:tcPr>
          <w:p w14:paraId="31003530" w14:textId="77777777" w:rsidR="00A30D5F" w:rsidRPr="00A30D5F" w:rsidRDefault="00A30D5F" w:rsidP="00A30D5F">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venir Next LT Pro" w:eastAsia="Times New Roman" w:hAnsi="Avenir Next LT Pro"/>
                <w:color w:val="000000"/>
                <w:sz w:val="16"/>
                <w:szCs w:val="16"/>
                <w:bdr w:val="none" w:sz="0" w:space="0" w:color="auto"/>
                <w:lang w:eastAsia="fr-CA"/>
              </w:rPr>
            </w:pPr>
            <w:r w:rsidRPr="00A30D5F">
              <w:rPr>
                <w:rFonts w:ascii="Avenir Next LT Pro" w:eastAsia="Times New Roman" w:hAnsi="Avenir Next LT Pro"/>
                <w:color w:val="000000"/>
                <w:sz w:val="16"/>
                <w:szCs w:val="16"/>
                <w:bdr w:val="none" w:sz="0" w:space="0" w:color="auto"/>
                <w:lang w:eastAsia="fr-CA"/>
              </w:rPr>
              <w:t>1,445</w:t>
            </w:r>
          </w:p>
        </w:tc>
      </w:tr>
      <w:tr w:rsidR="00E879A2" w:rsidRPr="00E402F7" w14:paraId="4AD4D0AC" w14:textId="77777777" w:rsidTr="00E879A2">
        <w:trPr>
          <w:trHeight w:val="300"/>
        </w:trPr>
        <w:tc>
          <w:tcPr>
            <w:tcW w:w="1154" w:type="pct"/>
            <w:shd w:val="clear" w:color="auto" w:fill="auto"/>
            <w:noWrap/>
            <w:vAlign w:val="center"/>
            <w:hideMark/>
          </w:tcPr>
          <w:p w14:paraId="1358137B" w14:textId="77777777" w:rsidR="00A30D5F" w:rsidRPr="00A30D5F" w:rsidRDefault="00A30D5F" w:rsidP="00A30D5F">
            <w:pPr>
              <w:pBdr>
                <w:top w:val="none" w:sz="0" w:space="0" w:color="auto"/>
                <w:left w:val="none" w:sz="0" w:space="0" w:color="auto"/>
                <w:bottom w:val="none" w:sz="0" w:space="0" w:color="auto"/>
                <w:right w:val="none" w:sz="0" w:space="0" w:color="auto"/>
                <w:between w:val="none" w:sz="0" w:space="0" w:color="auto"/>
                <w:bar w:val="none" w:sz="0" w:color="auto"/>
              </w:pBdr>
              <w:rPr>
                <w:rFonts w:ascii="Avenir Next LT Pro" w:eastAsia="Times New Roman" w:hAnsi="Avenir Next LT Pro"/>
                <w:color w:val="000000"/>
                <w:sz w:val="16"/>
                <w:szCs w:val="16"/>
                <w:bdr w:val="none" w:sz="0" w:space="0" w:color="auto"/>
                <w:lang w:eastAsia="fr-CA"/>
              </w:rPr>
            </w:pPr>
            <w:r w:rsidRPr="00A30D5F">
              <w:rPr>
                <w:rFonts w:ascii="Avenir Next LT Pro" w:eastAsia="Times New Roman" w:hAnsi="Avenir Next LT Pro"/>
                <w:color w:val="000000"/>
                <w:sz w:val="16"/>
                <w:szCs w:val="16"/>
                <w:bdr w:val="none" w:sz="0" w:space="0" w:color="auto"/>
                <w:lang w:eastAsia="fr-CA"/>
              </w:rPr>
              <w:t>Northwest Territories</w:t>
            </w:r>
          </w:p>
        </w:tc>
        <w:tc>
          <w:tcPr>
            <w:tcW w:w="494" w:type="pct"/>
            <w:shd w:val="clear" w:color="auto" w:fill="auto"/>
            <w:noWrap/>
            <w:vAlign w:val="center"/>
            <w:hideMark/>
          </w:tcPr>
          <w:p w14:paraId="34F01274" w14:textId="77777777" w:rsidR="00A30D5F" w:rsidRPr="00A30D5F" w:rsidRDefault="00A30D5F" w:rsidP="00A30D5F">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venir Next LT Pro" w:eastAsia="Times New Roman" w:hAnsi="Avenir Next LT Pro"/>
                <w:color w:val="000000"/>
                <w:sz w:val="16"/>
                <w:szCs w:val="16"/>
                <w:bdr w:val="none" w:sz="0" w:space="0" w:color="auto"/>
                <w:lang w:eastAsia="fr-CA"/>
              </w:rPr>
            </w:pPr>
            <w:r w:rsidRPr="00A30D5F">
              <w:rPr>
                <w:rFonts w:ascii="Avenir Next LT Pro" w:eastAsia="Times New Roman" w:hAnsi="Avenir Next LT Pro"/>
                <w:color w:val="000000"/>
                <w:sz w:val="16"/>
                <w:szCs w:val="16"/>
                <w:bdr w:val="none" w:sz="0" w:space="0" w:color="auto"/>
                <w:lang w:eastAsia="fr-CA"/>
              </w:rPr>
              <w:t>15,210</w:t>
            </w:r>
          </w:p>
        </w:tc>
        <w:tc>
          <w:tcPr>
            <w:tcW w:w="447" w:type="pct"/>
            <w:shd w:val="clear" w:color="auto" w:fill="D9D9D9" w:themeFill="background1" w:themeFillShade="D9"/>
            <w:noWrap/>
            <w:vAlign w:val="center"/>
            <w:hideMark/>
          </w:tcPr>
          <w:p w14:paraId="7900AB87" w14:textId="77777777" w:rsidR="00A30D5F" w:rsidRPr="00A30D5F" w:rsidRDefault="00A30D5F" w:rsidP="00A30D5F">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venir Next LT Pro" w:eastAsia="Times New Roman" w:hAnsi="Avenir Next LT Pro"/>
                <w:color w:val="000000"/>
                <w:sz w:val="16"/>
                <w:szCs w:val="16"/>
                <w:bdr w:val="none" w:sz="0" w:space="0" w:color="auto"/>
                <w:lang w:eastAsia="fr-CA"/>
              </w:rPr>
            </w:pPr>
            <w:r w:rsidRPr="00A30D5F">
              <w:rPr>
                <w:rFonts w:ascii="Avenir Next LT Pro" w:eastAsia="Times New Roman" w:hAnsi="Avenir Next LT Pro"/>
                <w:color w:val="000000"/>
                <w:sz w:val="16"/>
                <w:szCs w:val="16"/>
                <w:bdr w:val="none" w:sz="0" w:space="0" w:color="auto"/>
                <w:lang w:eastAsia="fr-CA"/>
              </w:rPr>
              <w:t>8,600</w:t>
            </w:r>
          </w:p>
        </w:tc>
        <w:tc>
          <w:tcPr>
            <w:tcW w:w="428" w:type="pct"/>
            <w:shd w:val="clear" w:color="auto" w:fill="auto"/>
            <w:noWrap/>
            <w:vAlign w:val="center"/>
            <w:hideMark/>
          </w:tcPr>
          <w:p w14:paraId="29C14D82" w14:textId="77777777" w:rsidR="00A30D5F" w:rsidRPr="00A30D5F" w:rsidRDefault="00A30D5F" w:rsidP="00A30D5F">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venir Next LT Pro" w:eastAsia="Times New Roman" w:hAnsi="Avenir Next LT Pro"/>
                <w:color w:val="000000"/>
                <w:sz w:val="16"/>
                <w:szCs w:val="16"/>
                <w:bdr w:val="none" w:sz="0" w:space="0" w:color="auto"/>
                <w:lang w:eastAsia="fr-CA"/>
              </w:rPr>
            </w:pPr>
            <w:r w:rsidRPr="00A30D5F">
              <w:rPr>
                <w:rFonts w:ascii="Avenir Next LT Pro" w:eastAsia="Times New Roman" w:hAnsi="Avenir Next LT Pro"/>
                <w:color w:val="000000"/>
                <w:sz w:val="16"/>
                <w:szCs w:val="16"/>
                <w:bdr w:val="none" w:sz="0" w:space="0" w:color="auto"/>
                <w:lang w:eastAsia="fr-CA"/>
              </w:rPr>
              <w:t>1,070</w:t>
            </w:r>
          </w:p>
        </w:tc>
        <w:tc>
          <w:tcPr>
            <w:tcW w:w="378" w:type="pct"/>
            <w:shd w:val="clear" w:color="auto" w:fill="auto"/>
            <w:noWrap/>
            <w:vAlign w:val="center"/>
            <w:hideMark/>
          </w:tcPr>
          <w:p w14:paraId="77C74A9E" w14:textId="77777777" w:rsidR="00A30D5F" w:rsidRPr="00A30D5F" w:rsidRDefault="00A30D5F" w:rsidP="00A30D5F">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venir Next LT Pro" w:eastAsia="Times New Roman" w:hAnsi="Avenir Next LT Pro"/>
                <w:color w:val="000000"/>
                <w:sz w:val="16"/>
                <w:szCs w:val="16"/>
                <w:bdr w:val="none" w:sz="0" w:space="0" w:color="auto"/>
                <w:lang w:eastAsia="fr-CA"/>
              </w:rPr>
            </w:pPr>
            <w:r w:rsidRPr="00A30D5F">
              <w:rPr>
                <w:rFonts w:ascii="Avenir Next LT Pro" w:eastAsia="Times New Roman" w:hAnsi="Avenir Next LT Pro"/>
                <w:color w:val="000000"/>
                <w:sz w:val="16"/>
                <w:szCs w:val="16"/>
                <w:bdr w:val="none" w:sz="0" w:space="0" w:color="auto"/>
                <w:lang w:eastAsia="fr-CA"/>
              </w:rPr>
              <w:t>1,630</w:t>
            </w:r>
          </w:p>
        </w:tc>
        <w:tc>
          <w:tcPr>
            <w:tcW w:w="473" w:type="pct"/>
            <w:shd w:val="clear" w:color="auto" w:fill="auto"/>
            <w:noWrap/>
            <w:vAlign w:val="center"/>
            <w:hideMark/>
          </w:tcPr>
          <w:p w14:paraId="338679CC" w14:textId="77777777" w:rsidR="00A30D5F" w:rsidRPr="00A30D5F" w:rsidRDefault="00A30D5F" w:rsidP="00A30D5F">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venir Next LT Pro" w:eastAsia="Times New Roman" w:hAnsi="Avenir Next LT Pro"/>
                <w:color w:val="000000"/>
                <w:sz w:val="16"/>
                <w:szCs w:val="16"/>
                <w:bdr w:val="none" w:sz="0" w:space="0" w:color="auto"/>
                <w:lang w:eastAsia="fr-CA"/>
              </w:rPr>
            </w:pPr>
            <w:r w:rsidRPr="00A30D5F">
              <w:rPr>
                <w:rFonts w:ascii="Avenir Next LT Pro" w:eastAsia="Times New Roman" w:hAnsi="Avenir Next LT Pro"/>
                <w:color w:val="000000"/>
                <w:sz w:val="16"/>
                <w:szCs w:val="16"/>
                <w:bdr w:val="none" w:sz="0" w:space="0" w:color="auto"/>
                <w:lang w:eastAsia="fr-CA"/>
              </w:rPr>
              <w:t>370</w:t>
            </w:r>
          </w:p>
        </w:tc>
        <w:tc>
          <w:tcPr>
            <w:tcW w:w="473" w:type="pct"/>
            <w:shd w:val="clear" w:color="auto" w:fill="auto"/>
            <w:noWrap/>
            <w:vAlign w:val="center"/>
            <w:hideMark/>
          </w:tcPr>
          <w:p w14:paraId="48FB5E40" w14:textId="77777777" w:rsidR="00A30D5F" w:rsidRPr="00A30D5F" w:rsidRDefault="00A30D5F" w:rsidP="00A30D5F">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venir Next LT Pro" w:eastAsia="Times New Roman" w:hAnsi="Avenir Next LT Pro"/>
                <w:color w:val="000000"/>
                <w:sz w:val="16"/>
                <w:szCs w:val="16"/>
                <w:bdr w:val="none" w:sz="0" w:space="0" w:color="auto"/>
                <w:lang w:eastAsia="fr-CA"/>
              </w:rPr>
            </w:pPr>
            <w:r w:rsidRPr="00A30D5F">
              <w:rPr>
                <w:rFonts w:ascii="Avenir Next LT Pro" w:eastAsia="Times New Roman" w:hAnsi="Avenir Next LT Pro"/>
                <w:color w:val="000000"/>
                <w:sz w:val="16"/>
                <w:szCs w:val="16"/>
                <w:bdr w:val="none" w:sz="0" w:space="0" w:color="auto"/>
                <w:lang w:eastAsia="fr-CA"/>
              </w:rPr>
              <w:t>2,515</w:t>
            </w:r>
          </w:p>
        </w:tc>
        <w:tc>
          <w:tcPr>
            <w:tcW w:w="473" w:type="pct"/>
            <w:shd w:val="clear" w:color="auto" w:fill="auto"/>
            <w:noWrap/>
            <w:vAlign w:val="center"/>
            <w:hideMark/>
          </w:tcPr>
          <w:p w14:paraId="6E5BA09A" w14:textId="77777777" w:rsidR="00A30D5F" w:rsidRPr="00A30D5F" w:rsidRDefault="00A30D5F" w:rsidP="00A30D5F">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venir Next LT Pro" w:eastAsia="Times New Roman" w:hAnsi="Avenir Next LT Pro"/>
                <w:color w:val="000000"/>
                <w:sz w:val="16"/>
                <w:szCs w:val="16"/>
                <w:bdr w:val="none" w:sz="0" w:space="0" w:color="auto"/>
                <w:lang w:eastAsia="fr-CA"/>
              </w:rPr>
            </w:pPr>
            <w:r w:rsidRPr="00A30D5F">
              <w:rPr>
                <w:rFonts w:ascii="Avenir Next LT Pro" w:eastAsia="Times New Roman" w:hAnsi="Avenir Next LT Pro"/>
                <w:color w:val="000000"/>
                <w:sz w:val="16"/>
                <w:szCs w:val="16"/>
                <w:bdr w:val="none" w:sz="0" w:space="0" w:color="auto"/>
                <w:lang w:eastAsia="fr-CA"/>
              </w:rPr>
              <w:t>300</w:t>
            </w:r>
          </w:p>
        </w:tc>
        <w:tc>
          <w:tcPr>
            <w:tcW w:w="399" w:type="pct"/>
            <w:shd w:val="clear" w:color="auto" w:fill="auto"/>
            <w:noWrap/>
            <w:vAlign w:val="center"/>
            <w:hideMark/>
          </w:tcPr>
          <w:p w14:paraId="4C2D2E9A" w14:textId="77777777" w:rsidR="00A30D5F" w:rsidRPr="00A30D5F" w:rsidRDefault="00A30D5F" w:rsidP="00A30D5F">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venir Next LT Pro" w:eastAsia="Times New Roman" w:hAnsi="Avenir Next LT Pro"/>
                <w:color w:val="000000"/>
                <w:sz w:val="16"/>
                <w:szCs w:val="16"/>
                <w:bdr w:val="none" w:sz="0" w:space="0" w:color="auto"/>
                <w:lang w:eastAsia="fr-CA"/>
              </w:rPr>
            </w:pPr>
            <w:r w:rsidRPr="00A30D5F">
              <w:rPr>
                <w:rFonts w:ascii="Avenir Next LT Pro" w:eastAsia="Times New Roman" w:hAnsi="Avenir Next LT Pro"/>
                <w:color w:val="000000"/>
                <w:sz w:val="16"/>
                <w:szCs w:val="16"/>
                <w:bdr w:val="none" w:sz="0" w:space="0" w:color="auto"/>
                <w:lang w:eastAsia="fr-CA"/>
              </w:rPr>
              <w:t>115</w:t>
            </w:r>
          </w:p>
        </w:tc>
        <w:tc>
          <w:tcPr>
            <w:tcW w:w="282" w:type="pct"/>
            <w:shd w:val="clear" w:color="auto" w:fill="auto"/>
            <w:noWrap/>
            <w:vAlign w:val="center"/>
            <w:hideMark/>
          </w:tcPr>
          <w:p w14:paraId="7C61B11E" w14:textId="77777777" w:rsidR="00A30D5F" w:rsidRPr="00A30D5F" w:rsidRDefault="00A30D5F" w:rsidP="00A30D5F">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venir Next LT Pro" w:eastAsia="Times New Roman" w:hAnsi="Avenir Next LT Pro"/>
                <w:color w:val="000000"/>
                <w:sz w:val="16"/>
                <w:szCs w:val="16"/>
                <w:bdr w:val="none" w:sz="0" w:space="0" w:color="auto"/>
                <w:lang w:eastAsia="fr-CA"/>
              </w:rPr>
            </w:pPr>
            <w:r w:rsidRPr="00A30D5F">
              <w:rPr>
                <w:rFonts w:ascii="Avenir Next LT Pro" w:eastAsia="Times New Roman" w:hAnsi="Avenir Next LT Pro"/>
                <w:color w:val="000000"/>
                <w:sz w:val="16"/>
                <w:szCs w:val="16"/>
                <w:bdr w:val="none" w:sz="0" w:space="0" w:color="auto"/>
                <w:lang w:eastAsia="fr-CA"/>
              </w:rPr>
              <w:t>615</w:t>
            </w:r>
          </w:p>
        </w:tc>
      </w:tr>
      <w:tr w:rsidR="00E879A2" w:rsidRPr="00E402F7" w14:paraId="46140025" w14:textId="77777777" w:rsidTr="00E879A2">
        <w:trPr>
          <w:trHeight w:val="300"/>
        </w:trPr>
        <w:tc>
          <w:tcPr>
            <w:tcW w:w="1154" w:type="pct"/>
            <w:shd w:val="clear" w:color="auto" w:fill="auto"/>
            <w:noWrap/>
            <w:vAlign w:val="center"/>
            <w:hideMark/>
          </w:tcPr>
          <w:p w14:paraId="61562B3A" w14:textId="77777777" w:rsidR="00A30D5F" w:rsidRPr="00A30D5F" w:rsidRDefault="00A30D5F" w:rsidP="00A30D5F">
            <w:pPr>
              <w:pBdr>
                <w:top w:val="none" w:sz="0" w:space="0" w:color="auto"/>
                <w:left w:val="none" w:sz="0" w:space="0" w:color="auto"/>
                <w:bottom w:val="none" w:sz="0" w:space="0" w:color="auto"/>
                <w:right w:val="none" w:sz="0" w:space="0" w:color="auto"/>
                <w:between w:val="none" w:sz="0" w:space="0" w:color="auto"/>
                <w:bar w:val="none" w:sz="0" w:color="auto"/>
              </w:pBdr>
              <w:rPr>
                <w:rFonts w:ascii="Avenir Next LT Pro" w:eastAsia="Times New Roman" w:hAnsi="Avenir Next LT Pro"/>
                <w:color w:val="000000"/>
                <w:sz w:val="16"/>
                <w:szCs w:val="16"/>
                <w:bdr w:val="none" w:sz="0" w:space="0" w:color="auto"/>
                <w:lang w:eastAsia="fr-CA"/>
              </w:rPr>
            </w:pPr>
            <w:r w:rsidRPr="00A30D5F">
              <w:rPr>
                <w:rFonts w:ascii="Avenir Next LT Pro" w:eastAsia="Times New Roman" w:hAnsi="Avenir Next LT Pro"/>
                <w:color w:val="000000"/>
                <w:sz w:val="16"/>
                <w:szCs w:val="16"/>
                <w:bdr w:val="none" w:sz="0" w:space="0" w:color="auto"/>
                <w:lang w:eastAsia="fr-CA"/>
              </w:rPr>
              <w:t>Nunavut</w:t>
            </w:r>
          </w:p>
        </w:tc>
        <w:tc>
          <w:tcPr>
            <w:tcW w:w="494" w:type="pct"/>
            <w:shd w:val="clear" w:color="auto" w:fill="auto"/>
            <w:noWrap/>
            <w:vAlign w:val="center"/>
            <w:hideMark/>
          </w:tcPr>
          <w:p w14:paraId="41C53A9E" w14:textId="77777777" w:rsidR="00A30D5F" w:rsidRPr="00A30D5F" w:rsidRDefault="00A30D5F" w:rsidP="00A30D5F">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venir Next LT Pro" w:eastAsia="Times New Roman" w:hAnsi="Avenir Next LT Pro"/>
                <w:color w:val="000000"/>
                <w:sz w:val="16"/>
                <w:szCs w:val="16"/>
                <w:bdr w:val="none" w:sz="0" w:space="0" w:color="auto"/>
                <w:lang w:eastAsia="fr-CA"/>
              </w:rPr>
            </w:pPr>
            <w:r w:rsidRPr="00A30D5F">
              <w:rPr>
                <w:rFonts w:ascii="Avenir Next LT Pro" w:eastAsia="Times New Roman" w:hAnsi="Avenir Next LT Pro"/>
                <w:color w:val="000000"/>
                <w:sz w:val="16"/>
                <w:szCs w:val="16"/>
                <w:bdr w:val="none" w:sz="0" w:space="0" w:color="auto"/>
                <w:lang w:eastAsia="fr-CA"/>
              </w:rPr>
              <w:t>9,925</w:t>
            </w:r>
          </w:p>
        </w:tc>
        <w:tc>
          <w:tcPr>
            <w:tcW w:w="447" w:type="pct"/>
            <w:shd w:val="clear" w:color="auto" w:fill="D9D9D9" w:themeFill="background1" w:themeFillShade="D9"/>
            <w:noWrap/>
            <w:vAlign w:val="center"/>
            <w:hideMark/>
          </w:tcPr>
          <w:p w14:paraId="4666A47A" w14:textId="77777777" w:rsidR="00A30D5F" w:rsidRPr="00A30D5F" w:rsidRDefault="00A30D5F" w:rsidP="00A30D5F">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venir Next LT Pro" w:eastAsia="Times New Roman" w:hAnsi="Avenir Next LT Pro"/>
                <w:color w:val="000000"/>
                <w:sz w:val="16"/>
                <w:szCs w:val="16"/>
                <w:bdr w:val="none" w:sz="0" w:space="0" w:color="auto"/>
                <w:lang w:eastAsia="fr-CA"/>
              </w:rPr>
            </w:pPr>
            <w:r w:rsidRPr="00A30D5F">
              <w:rPr>
                <w:rFonts w:ascii="Avenir Next LT Pro" w:eastAsia="Times New Roman" w:hAnsi="Avenir Next LT Pro"/>
                <w:color w:val="000000"/>
                <w:sz w:val="16"/>
                <w:szCs w:val="16"/>
                <w:bdr w:val="none" w:sz="0" w:space="0" w:color="auto"/>
                <w:lang w:eastAsia="fr-CA"/>
              </w:rPr>
              <w:t>4,280</w:t>
            </w:r>
          </w:p>
        </w:tc>
        <w:tc>
          <w:tcPr>
            <w:tcW w:w="428" w:type="pct"/>
            <w:shd w:val="clear" w:color="auto" w:fill="auto"/>
            <w:noWrap/>
            <w:vAlign w:val="center"/>
            <w:hideMark/>
          </w:tcPr>
          <w:p w14:paraId="6AC0B76E" w14:textId="77777777" w:rsidR="00A30D5F" w:rsidRPr="00A30D5F" w:rsidRDefault="00A30D5F" w:rsidP="00A30D5F">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venir Next LT Pro" w:eastAsia="Times New Roman" w:hAnsi="Avenir Next LT Pro"/>
                <w:color w:val="000000"/>
                <w:sz w:val="16"/>
                <w:szCs w:val="16"/>
                <w:bdr w:val="none" w:sz="0" w:space="0" w:color="auto"/>
                <w:lang w:eastAsia="fr-CA"/>
              </w:rPr>
            </w:pPr>
            <w:r w:rsidRPr="00A30D5F">
              <w:rPr>
                <w:rFonts w:ascii="Avenir Next LT Pro" w:eastAsia="Times New Roman" w:hAnsi="Avenir Next LT Pro"/>
                <w:color w:val="000000"/>
                <w:sz w:val="16"/>
                <w:szCs w:val="16"/>
                <w:bdr w:val="none" w:sz="0" w:space="0" w:color="auto"/>
                <w:lang w:eastAsia="fr-CA"/>
              </w:rPr>
              <w:t>960</w:t>
            </w:r>
          </w:p>
        </w:tc>
        <w:tc>
          <w:tcPr>
            <w:tcW w:w="378" w:type="pct"/>
            <w:shd w:val="clear" w:color="auto" w:fill="auto"/>
            <w:noWrap/>
            <w:vAlign w:val="center"/>
            <w:hideMark/>
          </w:tcPr>
          <w:p w14:paraId="7E49F25D" w14:textId="77777777" w:rsidR="00A30D5F" w:rsidRPr="00A30D5F" w:rsidRDefault="00A30D5F" w:rsidP="00A30D5F">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venir Next LT Pro" w:eastAsia="Times New Roman" w:hAnsi="Avenir Next LT Pro"/>
                <w:color w:val="000000"/>
                <w:sz w:val="16"/>
                <w:szCs w:val="16"/>
                <w:bdr w:val="none" w:sz="0" w:space="0" w:color="auto"/>
                <w:lang w:eastAsia="fr-CA"/>
              </w:rPr>
            </w:pPr>
            <w:r w:rsidRPr="00A30D5F">
              <w:rPr>
                <w:rFonts w:ascii="Avenir Next LT Pro" w:eastAsia="Times New Roman" w:hAnsi="Avenir Next LT Pro"/>
                <w:color w:val="000000"/>
                <w:sz w:val="16"/>
                <w:szCs w:val="16"/>
                <w:bdr w:val="none" w:sz="0" w:space="0" w:color="auto"/>
                <w:lang w:eastAsia="fr-CA"/>
              </w:rPr>
              <w:t>3,020</w:t>
            </w:r>
          </w:p>
        </w:tc>
        <w:tc>
          <w:tcPr>
            <w:tcW w:w="473" w:type="pct"/>
            <w:shd w:val="clear" w:color="auto" w:fill="auto"/>
            <w:noWrap/>
            <w:vAlign w:val="center"/>
            <w:hideMark/>
          </w:tcPr>
          <w:p w14:paraId="75E3E034" w14:textId="77777777" w:rsidR="00A30D5F" w:rsidRPr="00A30D5F" w:rsidRDefault="00A30D5F" w:rsidP="00A30D5F">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venir Next LT Pro" w:eastAsia="Times New Roman" w:hAnsi="Avenir Next LT Pro"/>
                <w:color w:val="000000"/>
                <w:sz w:val="16"/>
                <w:szCs w:val="16"/>
                <w:bdr w:val="none" w:sz="0" w:space="0" w:color="auto"/>
                <w:lang w:eastAsia="fr-CA"/>
              </w:rPr>
            </w:pPr>
            <w:r w:rsidRPr="00A30D5F">
              <w:rPr>
                <w:rFonts w:ascii="Avenir Next LT Pro" w:eastAsia="Times New Roman" w:hAnsi="Avenir Next LT Pro"/>
                <w:color w:val="000000"/>
                <w:sz w:val="16"/>
                <w:szCs w:val="16"/>
                <w:bdr w:val="none" w:sz="0" w:space="0" w:color="auto"/>
                <w:lang w:eastAsia="fr-CA"/>
              </w:rPr>
              <w:t>190</w:t>
            </w:r>
          </w:p>
        </w:tc>
        <w:tc>
          <w:tcPr>
            <w:tcW w:w="473" w:type="pct"/>
            <w:shd w:val="clear" w:color="auto" w:fill="auto"/>
            <w:noWrap/>
            <w:vAlign w:val="center"/>
            <w:hideMark/>
          </w:tcPr>
          <w:p w14:paraId="421D25FF" w14:textId="77777777" w:rsidR="00A30D5F" w:rsidRPr="00A30D5F" w:rsidRDefault="00A30D5F" w:rsidP="00A30D5F">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venir Next LT Pro" w:eastAsia="Times New Roman" w:hAnsi="Avenir Next LT Pro"/>
                <w:color w:val="000000"/>
                <w:sz w:val="16"/>
                <w:szCs w:val="16"/>
                <w:bdr w:val="none" w:sz="0" w:space="0" w:color="auto"/>
                <w:lang w:eastAsia="fr-CA"/>
              </w:rPr>
            </w:pPr>
            <w:r w:rsidRPr="00A30D5F">
              <w:rPr>
                <w:rFonts w:ascii="Avenir Next LT Pro" w:eastAsia="Times New Roman" w:hAnsi="Avenir Next LT Pro"/>
                <w:color w:val="000000"/>
                <w:sz w:val="16"/>
                <w:szCs w:val="16"/>
                <w:bdr w:val="none" w:sz="0" w:space="0" w:color="auto"/>
                <w:lang w:eastAsia="fr-CA"/>
              </w:rPr>
              <w:t>1,350</w:t>
            </w:r>
          </w:p>
        </w:tc>
        <w:tc>
          <w:tcPr>
            <w:tcW w:w="473" w:type="pct"/>
            <w:shd w:val="clear" w:color="auto" w:fill="auto"/>
            <w:noWrap/>
            <w:vAlign w:val="center"/>
            <w:hideMark/>
          </w:tcPr>
          <w:p w14:paraId="73479242" w14:textId="77777777" w:rsidR="00A30D5F" w:rsidRPr="00A30D5F" w:rsidRDefault="00A30D5F" w:rsidP="00A30D5F">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venir Next LT Pro" w:eastAsia="Times New Roman" w:hAnsi="Avenir Next LT Pro"/>
                <w:color w:val="000000"/>
                <w:sz w:val="16"/>
                <w:szCs w:val="16"/>
                <w:bdr w:val="none" w:sz="0" w:space="0" w:color="auto"/>
                <w:lang w:eastAsia="fr-CA"/>
              </w:rPr>
            </w:pPr>
            <w:r w:rsidRPr="00A30D5F">
              <w:rPr>
                <w:rFonts w:ascii="Avenir Next LT Pro" w:eastAsia="Times New Roman" w:hAnsi="Avenir Next LT Pro"/>
                <w:color w:val="000000"/>
                <w:sz w:val="16"/>
                <w:szCs w:val="16"/>
                <w:bdr w:val="none" w:sz="0" w:space="0" w:color="auto"/>
                <w:lang w:eastAsia="fr-CA"/>
              </w:rPr>
              <w:t>110</w:t>
            </w:r>
          </w:p>
        </w:tc>
        <w:tc>
          <w:tcPr>
            <w:tcW w:w="399" w:type="pct"/>
            <w:shd w:val="clear" w:color="auto" w:fill="auto"/>
            <w:noWrap/>
            <w:vAlign w:val="center"/>
            <w:hideMark/>
          </w:tcPr>
          <w:p w14:paraId="1BC2DA07" w14:textId="77777777" w:rsidR="00A30D5F" w:rsidRPr="00A30D5F" w:rsidRDefault="00A30D5F" w:rsidP="00A30D5F">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venir Next LT Pro" w:eastAsia="Times New Roman" w:hAnsi="Avenir Next LT Pro"/>
                <w:color w:val="000000"/>
                <w:sz w:val="16"/>
                <w:szCs w:val="16"/>
                <w:bdr w:val="none" w:sz="0" w:space="0" w:color="auto"/>
                <w:lang w:eastAsia="fr-CA"/>
              </w:rPr>
            </w:pPr>
            <w:r w:rsidRPr="00A30D5F">
              <w:rPr>
                <w:rFonts w:ascii="Avenir Next LT Pro" w:eastAsia="Times New Roman" w:hAnsi="Avenir Next LT Pro"/>
                <w:color w:val="000000"/>
                <w:sz w:val="16"/>
                <w:szCs w:val="16"/>
                <w:bdr w:val="none" w:sz="0" w:space="0" w:color="auto"/>
                <w:lang w:eastAsia="fr-CA"/>
              </w:rPr>
              <w:t>5</w:t>
            </w:r>
          </w:p>
        </w:tc>
        <w:tc>
          <w:tcPr>
            <w:tcW w:w="282" w:type="pct"/>
            <w:shd w:val="clear" w:color="auto" w:fill="auto"/>
            <w:noWrap/>
            <w:vAlign w:val="center"/>
            <w:hideMark/>
          </w:tcPr>
          <w:p w14:paraId="1D32EF53" w14:textId="77777777" w:rsidR="00A30D5F" w:rsidRPr="00A30D5F" w:rsidRDefault="00A30D5F" w:rsidP="00A30D5F">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venir Next LT Pro" w:eastAsia="Times New Roman" w:hAnsi="Avenir Next LT Pro"/>
                <w:color w:val="000000"/>
                <w:sz w:val="16"/>
                <w:szCs w:val="16"/>
                <w:bdr w:val="none" w:sz="0" w:space="0" w:color="auto"/>
                <w:lang w:eastAsia="fr-CA"/>
              </w:rPr>
            </w:pPr>
          </w:p>
        </w:tc>
      </w:tr>
    </w:tbl>
    <w:p w14:paraId="656B54FF" w14:textId="6D213B3C" w:rsidR="00F249C4" w:rsidRPr="00D7417E" w:rsidRDefault="00D7417E" w:rsidP="00A30D5F">
      <w:pPr>
        <w:pStyle w:val="NoSpacing"/>
        <w:ind w:left="567"/>
        <w:rPr>
          <w:rStyle w:val="Aucun"/>
          <w:rFonts w:ascii="Avenir Next LT Pro Light" w:eastAsia="Avenir Next LT Pro Light" w:hAnsi="Avenir Next LT Pro Light" w:cs="Avenir Next LT Pro Light"/>
          <w:sz w:val="16"/>
          <w:szCs w:val="16"/>
          <w:lang w:val="en-CA"/>
        </w:rPr>
      </w:pPr>
      <w:r w:rsidRPr="00D7417E">
        <w:rPr>
          <w:rStyle w:val="Aucun"/>
          <w:rFonts w:ascii="Avenir Next LT Pro Light" w:eastAsia="Avenir Next LT Pro Light" w:hAnsi="Avenir Next LT Pro Light" w:cs="Avenir Next LT Pro Light"/>
          <w:sz w:val="16"/>
          <w:szCs w:val="16"/>
          <w:lang w:val="en-CA"/>
        </w:rPr>
        <w:t xml:space="preserve">Data source: </w:t>
      </w:r>
      <w:r w:rsidRPr="00D7417E">
        <w:rPr>
          <w:rFonts w:ascii="Avenir Next LT Pro Light" w:eastAsia="Avenir Next LT Pro Light" w:hAnsi="Avenir Next LT Pro Light" w:cs="Avenir Next LT Pro Light"/>
          <w:sz w:val="16"/>
          <w:szCs w:val="16"/>
          <w:lang w:val="en-CA"/>
        </w:rPr>
        <w:t>Statistics Canada. </w:t>
      </w:r>
      <w:hyperlink r:id="rId16" w:history="1">
        <w:r w:rsidRPr="00D7417E">
          <w:rPr>
            <w:rStyle w:val="Hyperlink"/>
            <w:rFonts w:ascii="Avenir Next LT Pro Light" w:eastAsia="Avenir Next LT Pro Light" w:hAnsi="Avenir Next LT Pro Light" w:cs="Avenir Next LT Pro Light"/>
            <w:sz w:val="16"/>
            <w:szCs w:val="16"/>
            <w:lang w:val="en-CA"/>
          </w:rPr>
          <w:t>Table 98-10-0040-01  Structural type of dwelling and household size: Canada, provinces and territories, census metropolitan areas and census agglomerations with parts</w:t>
        </w:r>
      </w:hyperlink>
    </w:p>
    <w:p w14:paraId="532F78DD" w14:textId="77777777" w:rsidR="00D7417E" w:rsidRDefault="00D7417E" w:rsidP="00A30D5F">
      <w:pPr>
        <w:pStyle w:val="NoSpacing"/>
        <w:ind w:left="567"/>
        <w:rPr>
          <w:rStyle w:val="Aucun"/>
          <w:rFonts w:ascii="Avenir Next LT Pro Light" w:eastAsia="Avenir Next LT Pro Light" w:hAnsi="Avenir Next LT Pro Light" w:cs="Avenir Next LT Pro Light"/>
          <w:sz w:val="20"/>
          <w:szCs w:val="20"/>
          <w:lang w:val="en-CA"/>
        </w:rPr>
      </w:pPr>
    </w:p>
    <w:p w14:paraId="207AB87E" w14:textId="4A53BE7F" w:rsidR="00D7417E" w:rsidRPr="00A8518F" w:rsidRDefault="00A8518F" w:rsidP="00C41F8C">
      <w:pPr>
        <w:pStyle w:val="NoSpacing"/>
        <w:ind w:left="567"/>
        <w:jc w:val="both"/>
        <w:rPr>
          <w:rStyle w:val="Aucun"/>
          <w:rFonts w:ascii="Avenir Next LT Pro Light" w:eastAsia="Avenir Next LT Pro Light" w:hAnsi="Avenir Next LT Pro Light" w:cs="Avenir Next LT Pro Light"/>
          <w:b/>
          <w:bCs/>
          <w:color w:val="000000" w:themeColor="text1"/>
          <w:sz w:val="20"/>
          <w:szCs w:val="20"/>
          <w:u w:color="FF0000"/>
          <w:lang w:val="en-CA"/>
        </w:rPr>
      </w:pPr>
      <w:r w:rsidRPr="00A8518F">
        <w:rPr>
          <w:rStyle w:val="Aucun"/>
          <w:rFonts w:ascii="Avenir Next LT Pro Light" w:eastAsia="Avenir Next LT Pro Light" w:hAnsi="Avenir Next LT Pro Light" w:cs="Avenir Next LT Pro Light"/>
          <w:b/>
          <w:bCs/>
          <w:color w:val="000000" w:themeColor="text1"/>
          <w:sz w:val="20"/>
          <w:szCs w:val="20"/>
          <w:u w:color="FF0000"/>
          <w:lang w:val="en-CA"/>
        </w:rPr>
        <w:t>EV-Ready retrofits for non-residential buildings</w:t>
      </w:r>
    </w:p>
    <w:p w14:paraId="2C168EBA" w14:textId="09BFFDC9" w:rsidR="00C41F8C" w:rsidRPr="005827CD" w:rsidRDefault="00C41F8C" w:rsidP="00C41F8C">
      <w:pPr>
        <w:pStyle w:val="NoSpacing"/>
        <w:ind w:left="567"/>
        <w:jc w:val="both"/>
        <w:rPr>
          <w:rStyle w:val="Aucun"/>
          <w:rFonts w:ascii="Avenir Next LT Pro Light" w:eastAsia="Avenir Next LT Pro Light" w:hAnsi="Avenir Next LT Pro Light" w:cs="Avenir Next LT Pro Light"/>
          <w:color w:val="000000" w:themeColor="text1"/>
          <w:sz w:val="20"/>
          <w:szCs w:val="20"/>
          <w:u w:color="FF0000"/>
          <w:lang w:val="en-CA"/>
        </w:rPr>
      </w:pPr>
      <w:r w:rsidRPr="005827CD">
        <w:rPr>
          <w:rStyle w:val="Aucun"/>
          <w:rFonts w:ascii="Avenir Next LT Pro Light" w:eastAsia="Avenir Next LT Pro Light" w:hAnsi="Avenir Next LT Pro Light" w:cs="Avenir Next LT Pro Light"/>
          <w:color w:val="000000" w:themeColor="text1"/>
          <w:sz w:val="20"/>
          <w:szCs w:val="20"/>
          <w:u w:color="FF0000"/>
          <w:lang w:val="en-CA"/>
        </w:rPr>
        <w:t xml:space="preserve">The costs of improving the energy efficiency of non-residential buildings are also high and are currently supported by provincial governments. Additional federal support should be dedicated to including EV-ready retrofits in energy efficiency upgrade projects for public non-residential buildings. </w:t>
      </w:r>
    </w:p>
    <w:p w14:paraId="6DD5833E" w14:textId="77777777" w:rsidR="00311E89" w:rsidRPr="005827CD" w:rsidRDefault="00311E89" w:rsidP="00274E95">
      <w:pPr>
        <w:pStyle w:val="NoSpacing"/>
        <w:ind w:left="567"/>
        <w:rPr>
          <w:rStyle w:val="Aucun"/>
          <w:rFonts w:ascii="Avenir Next LT Pro Light" w:eastAsia="Avenir Next LT Pro Light" w:hAnsi="Avenir Next LT Pro Light" w:cs="Avenir Next LT Pro Light"/>
          <w:color w:val="000000" w:themeColor="text1"/>
          <w:sz w:val="20"/>
          <w:szCs w:val="20"/>
          <w:lang w:val="en-CA"/>
        </w:rPr>
      </w:pPr>
    </w:p>
    <w:p w14:paraId="61A8B871" w14:textId="77777777" w:rsidR="00F249C4" w:rsidRPr="005827CD" w:rsidRDefault="0094303D" w:rsidP="00A43D8D">
      <w:pPr>
        <w:pStyle w:val="Heading3"/>
      </w:pPr>
      <w:r w:rsidRPr="005827CD">
        <w:rPr>
          <w:rStyle w:val="Aucun"/>
          <w:color w:val="000000" w:themeColor="text1"/>
        </w:rPr>
        <w:t xml:space="preserve">FUNDING PROGRAMS FOR CHARGING INFRASTRUCTURE </w:t>
      </w:r>
      <w:r w:rsidRPr="005827CD">
        <w:rPr>
          <w:rStyle w:val="Aucun"/>
          <w:color w:val="000000" w:themeColor="text1"/>
          <w:u w:color="FF0000"/>
        </w:rPr>
        <w:t>FOR MHDVS AND SPECIALIZED VEHICLES</w:t>
      </w:r>
    </w:p>
    <w:p w14:paraId="20B89FEB" w14:textId="77777777" w:rsidR="00F249C4" w:rsidRPr="005827CD" w:rsidRDefault="00F249C4">
      <w:pPr>
        <w:pStyle w:val="NoSpacing"/>
        <w:jc w:val="both"/>
        <w:rPr>
          <w:rStyle w:val="Aucun"/>
          <w:rFonts w:ascii="Avenir Next LT Pro Light" w:eastAsia="Avenir Next LT Pro Light" w:hAnsi="Avenir Next LT Pro Light" w:cs="Avenir Next LT Pro Light"/>
          <w:color w:val="000000" w:themeColor="text1"/>
          <w:sz w:val="20"/>
          <w:szCs w:val="20"/>
          <w:lang w:val="en-CA"/>
        </w:rPr>
      </w:pPr>
    </w:p>
    <w:p w14:paraId="65DBBE2E" w14:textId="77777777" w:rsidR="00F249C4" w:rsidRPr="005827CD" w:rsidRDefault="0094303D">
      <w:pPr>
        <w:pStyle w:val="NoSpacing"/>
        <w:ind w:left="567"/>
        <w:jc w:val="both"/>
        <w:rPr>
          <w:rStyle w:val="Hyperlink3"/>
          <w:color w:val="000000" w:themeColor="text1"/>
          <w:lang w:val="en-CA"/>
        </w:rPr>
      </w:pPr>
      <w:r w:rsidRPr="005827CD">
        <w:rPr>
          <w:rStyle w:val="Hyperlink3"/>
          <w:color w:val="000000" w:themeColor="text1"/>
          <w:lang w:val="en-CA"/>
        </w:rPr>
        <w:t xml:space="preserve">Establish a dedicated grant-based incentive program to support the deployment of large-scale EV charging installations and electrical service upgrades, to facilitate the medium and heavy-duty segments, particularly in the truck sub-sector </w:t>
      </w:r>
      <w:r w:rsidRPr="005827CD">
        <w:rPr>
          <w:rStyle w:val="Aucun"/>
          <w:rFonts w:ascii="Avenir Next LT Pro Light" w:eastAsia="Avenir Next LT Pro Light" w:hAnsi="Avenir Next LT Pro Light" w:cs="Avenir Next LT Pro Light"/>
          <w:color w:val="000000" w:themeColor="text1"/>
          <w:sz w:val="20"/>
          <w:szCs w:val="20"/>
          <w:u w:color="FF0000"/>
          <w:lang w:val="en-CA"/>
        </w:rPr>
        <w:t xml:space="preserve">and specialized vehicles </w:t>
      </w:r>
      <w:r w:rsidRPr="005827CD">
        <w:rPr>
          <w:rStyle w:val="Hyperlink3"/>
          <w:color w:val="000000" w:themeColor="text1"/>
          <w:lang w:val="en-CA"/>
        </w:rPr>
        <w:t xml:space="preserve">that are not considered under the current CIB program for electric buses and school buses. The new program should support charging infrastructure design and deployment for MHD commercial and public fleet depots, including funding for urban hubs, highway-side locations, and rest-stops. As-a-service offerings that shift charging solutions to Opex rather than Capex should be considered eligible for funding. </w:t>
      </w:r>
      <w:r w:rsidRPr="005827CD">
        <w:rPr>
          <w:rStyle w:val="Hyperlink3"/>
          <w:lang w:val="en-CA"/>
        </w:rPr>
        <w:t xml:space="preserve">Focus immediate funding on depot / return-to-base </w:t>
      </w:r>
      <w:r w:rsidRPr="005827CD">
        <w:rPr>
          <w:rStyle w:val="Hyperlink3"/>
          <w:lang w:val="en-CA"/>
        </w:rPr>
        <w:lastRenderedPageBreak/>
        <w:t xml:space="preserve">charging, with an outlook to </w:t>
      </w:r>
      <w:r w:rsidRPr="005827CD">
        <w:rPr>
          <w:rStyle w:val="Hyperlink3"/>
          <w:lang w:val="en-CA"/>
        </w:rPr>
        <w:t>funding en-route and/or shared installations as industry aligns on standards</w:t>
      </w:r>
      <w:r w:rsidRPr="005827CD">
        <w:rPr>
          <w:rStyle w:val="Aucun"/>
          <w:rFonts w:ascii="Avenir Next LT Pro" w:eastAsia="Avenir Next LT Pro" w:hAnsi="Avenir Next LT Pro" w:cs="Avenir Next LT Pro"/>
          <w:color w:val="000000" w:themeColor="text1"/>
          <w:sz w:val="20"/>
          <w:szCs w:val="20"/>
          <w:u w:color="FF0000"/>
          <w:lang w:val="en-CA"/>
        </w:rPr>
        <w:t xml:space="preserve"> in the coming year(s). </w:t>
      </w:r>
    </w:p>
    <w:p w14:paraId="3A1BD350" w14:textId="77777777" w:rsidR="00F249C4" w:rsidRPr="005827CD" w:rsidRDefault="00F249C4">
      <w:pPr>
        <w:pStyle w:val="NoSpacing"/>
        <w:jc w:val="both"/>
        <w:rPr>
          <w:rStyle w:val="Aucun"/>
          <w:rFonts w:ascii="Avenir Next LT Pro Light" w:eastAsia="Avenir Next LT Pro Light" w:hAnsi="Avenir Next LT Pro Light" w:cs="Avenir Next LT Pro Light"/>
          <w:sz w:val="20"/>
          <w:szCs w:val="20"/>
          <w:lang w:val="en-CA"/>
        </w:rPr>
      </w:pPr>
    </w:p>
    <w:p w14:paraId="58866D6B" w14:textId="77777777" w:rsidR="00F249C4" w:rsidRPr="005827CD" w:rsidRDefault="0094303D" w:rsidP="00A43D8D">
      <w:pPr>
        <w:pStyle w:val="Heading3"/>
      </w:pPr>
      <w:r w:rsidRPr="005827CD">
        <w:rPr>
          <w:rStyle w:val="Aucun"/>
        </w:rPr>
        <w:t>TECHNOLOGY BASED SOLUTIONS</w:t>
      </w:r>
      <w:r w:rsidRPr="005827CD">
        <w:rPr>
          <w:rStyle w:val="Aucun"/>
        </w:rPr>
        <w:br/>
        <w:t>Leverage technology-based solutions to add value and reduce costs for EV drivers and the grid.</w:t>
      </w:r>
    </w:p>
    <w:p w14:paraId="3820750B" w14:textId="77777777" w:rsidR="00F249C4" w:rsidRPr="005827CD" w:rsidRDefault="00F249C4">
      <w:pPr>
        <w:pStyle w:val="NoSpacing"/>
        <w:ind w:left="567"/>
        <w:jc w:val="both"/>
        <w:rPr>
          <w:rStyle w:val="Aucun"/>
          <w:rFonts w:ascii="Avenir Next LT Pro Light" w:eastAsia="Avenir Next LT Pro Light" w:hAnsi="Avenir Next LT Pro Light" w:cs="Avenir Next LT Pro Light"/>
          <w:sz w:val="20"/>
          <w:szCs w:val="20"/>
          <w:lang w:val="en-CA"/>
        </w:rPr>
      </w:pPr>
    </w:p>
    <w:p w14:paraId="5036F24C" w14:textId="77777777" w:rsidR="00F249C4" w:rsidRPr="005827CD" w:rsidRDefault="0094303D">
      <w:pPr>
        <w:pStyle w:val="NoSpacing"/>
        <w:ind w:left="567"/>
        <w:jc w:val="both"/>
        <w:rPr>
          <w:rStyle w:val="Hyperlink3"/>
          <w:lang w:val="en-CA"/>
        </w:rPr>
      </w:pPr>
      <w:r w:rsidRPr="005827CD">
        <w:rPr>
          <w:rStyle w:val="Hyperlink3"/>
          <w:lang w:val="en-CA"/>
        </w:rPr>
        <w:t>Funding programs should offer flexibility for innovative charging solutions such as software-based charging management solutions that can help optimize charging load by shifting and shaping demand, by sharing power intelligently between vehicles and other load sources, and mobile charging solutions to complement static charging infrastructure especially for underserved and urban areas where there are grid limitations. This can help EV drivers, property owners, fleet managers, and utilities save money by red</w:t>
      </w:r>
      <w:r w:rsidRPr="005827CD">
        <w:rPr>
          <w:rStyle w:val="Hyperlink3"/>
          <w:lang w:val="en-CA"/>
        </w:rPr>
        <w:t xml:space="preserve">ucing the need for costly upgrades on both sides of a customer meter while ensuring reliable charging infrastructure access. </w:t>
      </w:r>
    </w:p>
    <w:p w14:paraId="66FA3C80" w14:textId="77777777" w:rsidR="00F249C4" w:rsidRPr="005827CD" w:rsidRDefault="00F249C4">
      <w:pPr>
        <w:pStyle w:val="NoSpacing"/>
        <w:ind w:left="567"/>
        <w:jc w:val="both"/>
        <w:rPr>
          <w:rStyle w:val="Aucun"/>
          <w:rFonts w:ascii="Avenir Next LT Pro Light" w:eastAsia="Avenir Next LT Pro Light" w:hAnsi="Avenir Next LT Pro Light" w:cs="Avenir Next LT Pro Light"/>
          <w:sz w:val="20"/>
          <w:szCs w:val="20"/>
          <w:lang w:val="en-CA"/>
        </w:rPr>
      </w:pPr>
    </w:p>
    <w:p w14:paraId="28EFF41C" w14:textId="77777777" w:rsidR="00F249C4" w:rsidRPr="005827CD" w:rsidRDefault="0094303D" w:rsidP="00A43D8D">
      <w:pPr>
        <w:pStyle w:val="Heading3"/>
      </w:pPr>
      <w:r w:rsidRPr="005827CD">
        <w:rPr>
          <w:rStyle w:val="Aucun"/>
        </w:rPr>
        <w:t>RIGHT TO CHARGE</w:t>
      </w:r>
      <w:r w:rsidRPr="005827CD">
        <w:rPr>
          <w:rStyle w:val="Aucun"/>
        </w:rPr>
        <w:br/>
        <w:t>Support right to charge rules for residents of multifamily properties.</w:t>
      </w:r>
    </w:p>
    <w:p w14:paraId="1874A872" w14:textId="77777777" w:rsidR="00F249C4" w:rsidRPr="005827CD" w:rsidRDefault="00F249C4">
      <w:pPr>
        <w:pStyle w:val="Corps"/>
        <w:ind w:left="567"/>
        <w:jc w:val="both"/>
        <w:rPr>
          <w:rStyle w:val="Aucun"/>
          <w:rFonts w:ascii="Avenir Next LT Pro Light" w:eastAsia="Avenir Next LT Pro Light" w:hAnsi="Avenir Next LT Pro Light" w:cs="Avenir Next LT Pro Light"/>
          <w:sz w:val="20"/>
          <w:szCs w:val="20"/>
          <w:lang w:val="en-CA"/>
        </w:rPr>
      </w:pPr>
    </w:p>
    <w:p w14:paraId="4E6EE1D3" w14:textId="77777777" w:rsidR="00F249C4" w:rsidRPr="005827CD" w:rsidRDefault="0094303D">
      <w:pPr>
        <w:pStyle w:val="ListParagraph"/>
        <w:ind w:left="567"/>
        <w:jc w:val="both"/>
        <w:rPr>
          <w:rStyle w:val="Hyperlink3"/>
          <w:lang w:val="en-CA"/>
        </w:rPr>
      </w:pPr>
      <w:r w:rsidRPr="005827CD">
        <w:rPr>
          <w:rStyle w:val="Hyperlink3"/>
          <w:lang w:val="en-CA"/>
        </w:rPr>
        <w:t>Residents of multifamily properties such as apartment and condominium buildings are sometimes prevented by property managers or resident associations from installing or accessing charging stations. This contributes to an inequitable disparity in charging access between residents of single-family homes and multi-family properties. Provincial “Right to Charge” rules provide support to residents of multifamily properties by allowing them to pursue adding EV charging infrastructure for their use in most circums</w:t>
      </w:r>
      <w:r w:rsidRPr="005827CD">
        <w:rPr>
          <w:rStyle w:val="Hyperlink3"/>
          <w:lang w:val="en-CA"/>
        </w:rPr>
        <w:t>tances.</w:t>
      </w:r>
    </w:p>
    <w:p w14:paraId="0EDA2F47" w14:textId="77777777" w:rsidR="00F249C4" w:rsidRPr="005827CD" w:rsidRDefault="00F249C4">
      <w:pPr>
        <w:pStyle w:val="ListParagraph"/>
        <w:ind w:left="567"/>
        <w:jc w:val="both"/>
        <w:rPr>
          <w:rStyle w:val="Aucun"/>
          <w:rFonts w:ascii="Avenir Next LT Pro Light" w:eastAsia="Avenir Next LT Pro Light" w:hAnsi="Avenir Next LT Pro Light" w:cs="Avenir Next LT Pro Light"/>
          <w:sz w:val="20"/>
          <w:szCs w:val="20"/>
          <w:lang w:val="en-CA"/>
        </w:rPr>
      </w:pPr>
    </w:p>
    <w:p w14:paraId="63545F2D" w14:textId="77777777" w:rsidR="00F249C4" w:rsidRPr="005827CD" w:rsidRDefault="0094303D" w:rsidP="00A43D8D">
      <w:pPr>
        <w:pStyle w:val="Heading3"/>
      </w:pPr>
      <w:r w:rsidRPr="005827CD">
        <w:rPr>
          <w:rStyle w:val="Aucun"/>
        </w:rPr>
        <w:t>SUPPORTING RURAL, REMOTE, AND OFF-ROAD ACCESS TO CHARGING.</w:t>
      </w:r>
    </w:p>
    <w:p w14:paraId="36D43DE1" w14:textId="77777777" w:rsidR="00F249C4" w:rsidRPr="005827CD" w:rsidRDefault="00F249C4">
      <w:pPr>
        <w:pStyle w:val="Corps"/>
        <w:ind w:left="567"/>
        <w:jc w:val="both"/>
        <w:rPr>
          <w:rStyle w:val="Aucun"/>
          <w:rFonts w:ascii="Avenir Next LT Pro Light" w:eastAsia="Avenir Next LT Pro Light" w:hAnsi="Avenir Next LT Pro Light" w:cs="Avenir Next LT Pro Light"/>
          <w:sz w:val="20"/>
          <w:szCs w:val="20"/>
          <w:lang w:val="en-CA"/>
        </w:rPr>
      </w:pPr>
    </w:p>
    <w:p w14:paraId="0756B63C" w14:textId="77777777" w:rsidR="00F249C4" w:rsidRPr="005827CD" w:rsidRDefault="0094303D">
      <w:pPr>
        <w:pStyle w:val="ListParagraph"/>
        <w:ind w:left="567"/>
        <w:jc w:val="both"/>
        <w:rPr>
          <w:rStyle w:val="Hyperlink3"/>
          <w:lang w:val="en-CA"/>
        </w:rPr>
      </w:pPr>
      <w:r w:rsidRPr="005827CD">
        <w:rPr>
          <w:rStyle w:val="Hyperlink3"/>
          <w:lang w:val="en-CA"/>
        </w:rPr>
        <w:t>Rural, remote, and off-road regions do not always have access to sufficient electricity supply that can accommodate charging infrastructure for light-, medium-, heavy-Duty and off-road electric vehicles. These regions must be supported in making level 2 and fast charging infrastructure accessible, especially if they are off-grid, with green-innovative charging solutions.</w:t>
      </w:r>
    </w:p>
    <w:p w14:paraId="3D24516B" w14:textId="77777777" w:rsidR="00F249C4" w:rsidRPr="005827CD" w:rsidRDefault="00F249C4">
      <w:pPr>
        <w:pStyle w:val="NoSpacing"/>
        <w:ind w:left="567"/>
        <w:jc w:val="both"/>
        <w:rPr>
          <w:rStyle w:val="Aucun"/>
          <w:rFonts w:ascii="Avenir Next LT Pro Light" w:eastAsia="Avenir Next LT Pro Light" w:hAnsi="Avenir Next LT Pro Light" w:cs="Avenir Next LT Pro Light"/>
          <w:sz w:val="20"/>
          <w:szCs w:val="20"/>
          <w:lang w:val="en-CA"/>
        </w:rPr>
      </w:pPr>
    </w:p>
    <w:p w14:paraId="355454BB" w14:textId="77777777" w:rsidR="00F249C4" w:rsidRPr="005827CD" w:rsidRDefault="0094303D" w:rsidP="005827CD">
      <w:pPr>
        <w:pStyle w:val="Heading2"/>
      </w:pPr>
      <w:r w:rsidRPr="005827CD">
        <w:rPr>
          <w:rStyle w:val="Aucun"/>
        </w:rPr>
        <w:t xml:space="preserve">Federal Regulation </w:t>
      </w:r>
    </w:p>
    <w:p w14:paraId="57183772" w14:textId="77777777" w:rsidR="00F249C4" w:rsidRPr="00527571" w:rsidRDefault="0094303D">
      <w:pPr>
        <w:pStyle w:val="NoSpacing"/>
        <w:ind w:left="567"/>
        <w:rPr>
          <w:rStyle w:val="Aucun"/>
          <w:rFonts w:ascii="Avenir Next LT Pro Light" w:eastAsia="Avenir Next LT Pro Light" w:hAnsi="Avenir Next LT Pro Light" w:cs="Avenir Next LT Pro Light"/>
          <w:sz w:val="20"/>
          <w:szCs w:val="20"/>
          <w:lang w:val="en-CA"/>
        </w:rPr>
      </w:pPr>
      <w:r w:rsidRPr="00527571">
        <w:rPr>
          <w:rStyle w:val="Aucun"/>
          <w:rFonts w:ascii="Avenir Next LT Pro Light" w:eastAsia="Avenir Next LT Pro Light" w:hAnsi="Avenir Next LT Pro Light" w:cs="Avenir Next LT Pro Light"/>
          <w:sz w:val="20"/>
          <w:szCs w:val="20"/>
          <w:lang w:val="en-CA"/>
        </w:rPr>
        <w:t xml:space="preserve">Achieving EV adoption will require coordination and strategy – including a focus on overcoming the challenges of vehicle </w:t>
      </w:r>
      <w:r w:rsidRPr="00527571">
        <w:rPr>
          <w:rStyle w:val="Aucun"/>
          <w:rFonts w:ascii="Avenir Next LT Pro Light" w:eastAsia="Avenir Next LT Pro Light" w:hAnsi="Avenir Next LT Pro Light" w:cs="Avenir Next LT Pro Light"/>
          <w:sz w:val="20"/>
          <w:szCs w:val="20"/>
          <w:lang w:val="en-CA"/>
        </w:rPr>
        <w:t>availability and supply. We also need to ensure no Canadians are left behind, whether they live in rural, remote, or Indigenous communities.</w:t>
      </w:r>
    </w:p>
    <w:p w14:paraId="5713F7BD" w14:textId="77777777" w:rsidR="00F249C4" w:rsidRPr="00527571" w:rsidRDefault="00F249C4">
      <w:pPr>
        <w:pStyle w:val="NoSpacing"/>
        <w:jc w:val="both"/>
        <w:rPr>
          <w:rStyle w:val="Aucun"/>
          <w:rFonts w:ascii="Avenir Next LT Pro Light" w:eastAsia="Avenir Next LT Pro Light" w:hAnsi="Avenir Next LT Pro Light" w:cs="Avenir Next LT Pro Light"/>
          <w:b/>
          <w:bCs/>
          <w:sz w:val="20"/>
          <w:szCs w:val="20"/>
          <w:lang w:val="en-CA"/>
        </w:rPr>
      </w:pPr>
    </w:p>
    <w:p w14:paraId="3413FA02" w14:textId="77777777" w:rsidR="00F249C4" w:rsidRPr="005827CD" w:rsidRDefault="0094303D" w:rsidP="00A43D8D">
      <w:pPr>
        <w:pStyle w:val="Heading3"/>
      </w:pPr>
      <w:r w:rsidRPr="00977441">
        <w:rPr>
          <w:rStyle w:val="Aucun"/>
          <w:color w:val="000000" w:themeColor="text1"/>
        </w:rPr>
        <w:t>NATIONAL ZEV SALES REGULATION</w:t>
      </w:r>
      <w:r w:rsidRPr="005827CD">
        <w:rPr>
          <w:rStyle w:val="Aucun"/>
        </w:rPr>
        <w:br/>
      </w:r>
      <w:r w:rsidRPr="005827CD">
        <w:rPr>
          <w:rStyle w:val="Aucun"/>
          <w:color w:val="000000" w:themeColor="text1"/>
        </w:rPr>
        <w:t xml:space="preserve">Adopt national ZEV sales regulations for passenger vehicles, requiring </w:t>
      </w:r>
      <w:r w:rsidRPr="005827CD">
        <w:rPr>
          <w:rStyle w:val="Aucun"/>
          <w:color w:val="000000" w:themeColor="text1"/>
          <w:u w:color="FF0000"/>
        </w:rPr>
        <w:t xml:space="preserve">90% ZEV </w:t>
      </w:r>
      <w:r w:rsidRPr="005827CD">
        <w:rPr>
          <w:rStyle w:val="Aucun"/>
          <w:color w:val="000000" w:themeColor="text1"/>
        </w:rPr>
        <w:t>sales by 2030.</w:t>
      </w:r>
    </w:p>
    <w:p w14:paraId="7D6AEB3A" w14:textId="77777777" w:rsidR="00F249C4" w:rsidRPr="005827CD" w:rsidRDefault="00F249C4">
      <w:pPr>
        <w:pStyle w:val="NoSpacing"/>
        <w:ind w:left="567"/>
        <w:jc w:val="both"/>
        <w:rPr>
          <w:rStyle w:val="Aucun"/>
          <w:rFonts w:ascii="Avenir Next LT Pro Light" w:eastAsia="Avenir Next LT Pro Light" w:hAnsi="Avenir Next LT Pro Light" w:cs="Avenir Next LT Pro Light"/>
          <w:color w:val="000000" w:themeColor="text1"/>
          <w:sz w:val="20"/>
          <w:szCs w:val="20"/>
          <w:lang w:val="en-CA"/>
        </w:rPr>
      </w:pPr>
    </w:p>
    <w:p w14:paraId="09CEFB5F" w14:textId="77777777" w:rsidR="00F249C4" w:rsidRPr="005827CD" w:rsidRDefault="0094303D">
      <w:pPr>
        <w:pStyle w:val="NoSpacing"/>
        <w:ind w:left="567"/>
        <w:jc w:val="both"/>
        <w:rPr>
          <w:rStyle w:val="Aucun"/>
          <w:rFonts w:ascii="Avenir Next LT Pro Light" w:eastAsia="Avenir Next LT Pro Light" w:hAnsi="Avenir Next LT Pro Light" w:cs="Avenir Next LT Pro Light"/>
          <w:color w:val="000000" w:themeColor="text1"/>
          <w:sz w:val="20"/>
          <w:szCs w:val="20"/>
          <w:u w:color="FF0000"/>
          <w:lang w:val="en-CA"/>
        </w:rPr>
      </w:pPr>
      <w:r w:rsidRPr="005827CD">
        <w:rPr>
          <w:rStyle w:val="Aucun"/>
          <w:rFonts w:ascii="Avenir Next LT Pro Light" w:eastAsia="Avenir Next LT Pro Light" w:hAnsi="Avenir Next LT Pro Light" w:cs="Avenir Next LT Pro Light"/>
          <w:color w:val="000000" w:themeColor="text1"/>
          <w:sz w:val="20"/>
          <w:szCs w:val="20"/>
          <w:u w:color="FF0000"/>
          <w:lang w:val="en-CA"/>
        </w:rPr>
        <w:t xml:space="preserve">Canada’s existing EV availability standard sets an EV supply target of 100% in 2035 and only 60% in 2030. EMC believes that, with the right policies in place, Canada will achieve this target earlier, resulting in cleaner air and reduced </w:t>
      </w:r>
      <w:r w:rsidRPr="005827CD">
        <w:rPr>
          <w:rStyle w:val="Aucun"/>
          <w:rFonts w:ascii="Avenir Next LT Pro Light" w:eastAsia="Avenir Next LT Pro Light" w:hAnsi="Avenir Next LT Pro Light" w:cs="Avenir Next LT Pro Light"/>
          <w:color w:val="000000" w:themeColor="text1"/>
          <w:sz w:val="20"/>
          <w:szCs w:val="20"/>
          <w:u w:color="FF0000"/>
          <w:lang w:val="en-CA"/>
        </w:rPr>
        <w:t>greenhouse gas pollution. EMC therefore recommends that Canada adopt a target of at least 90% in 2030 to ensure dedicated time and attention can be placed on electrifying the final 10% of new vehicle sales – in Canada’s rural and northern communities – between 2030 and 2035.</w:t>
      </w:r>
    </w:p>
    <w:p w14:paraId="27131F40" w14:textId="77777777" w:rsidR="00311E89" w:rsidRPr="005827CD" w:rsidRDefault="00311E89">
      <w:pPr>
        <w:pStyle w:val="NoSpacing"/>
        <w:ind w:left="567"/>
        <w:jc w:val="both"/>
        <w:rPr>
          <w:rStyle w:val="Aucun"/>
          <w:rFonts w:ascii="Avenir Next LT Pro Light" w:eastAsia="Avenir Next LT Pro Light" w:hAnsi="Avenir Next LT Pro Light" w:cs="Avenir Next LT Pro Light"/>
          <w:color w:val="auto"/>
          <w:sz w:val="20"/>
          <w:szCs w:val="20"/>
          <w:u w:color="FF0000"/>
          <w:lang w:val="en-CA"/>
        </w:rPr>
      </w:pPr>
    </w:p>
    <w:p w14:paraId="3062D061" w14:textId="69780A0A" w:rsidR="00311E89" w:rsidRPr="005827CD" w:rsidRDefault="00311E89">
      <w:pPr>
        <w:pStyle w:val="NoSpacing"/>
        <w:ind w:left="567"/>
        <w:jc w:val="both"/>
        <w:rPr>
          <w:rStyle w:val="Aucun"/>
          <w:rFonts w:ascii="Avenir Next LT Pro Light" w:eastAsia="Avenir Next LT Pro Light" w:hAnsi="Avenir Next LT Pro Light" w:cs="Avenir Next LT Pro Light"/>
          <w:color w:val="auto"/>
          <w:sz w:val="20"/>
          <w:szCs w:val="20"/>
          <w:u w:color="FF0000"/>
          <w:lang w:val="en-CA"/>
        </w:rPr>
      </w:pPr>
      <w:r w:rsidRPr="005827CD">
        <w:rPr>
          <w:rStyle w:val="Aucun"/>
          <w:rFonts w:ascii="Avenir Next LT Pro Light" w:eastAsia="Avenir Next LT Pro Light" w:hAnsi="Avenir Next LT Pro Light" w:cs="Avenir Next LT Pro Light"/>
          <w:color w:val="auto"/>
          <w:sz w:val="20"/>
          <w:szCs w:val="20"/>
          <w:u w:color="FF0000"/>
          <w:lang w:val="en-CA"/>
        </w:rPr>
        <w:t xml:space="preserve">Even though Canadian ZEV sales are on their way to reach the first threshold of 20% by 2026, we </w:t>
      </w:r>
      <w:r w:rsidR="005827CD" w:rsidRPr="005827CD">
        <w:rPr>
          <w:rStyle w:val="Aucun"/>
          <w:rFonts w:ascii="Avenir Next LT Pro Light" w:eastAsia="Avenir Next LT Pro Light" w:hAnsi="Avenir Next LT Pro Light" w:cs="Avenir Next LT Pro Light"/>
          <w:color w:val="auto"/>
          <w:sz w:val="20"/>
          <w:szCs w:val="20"/>
          <w:u w:color="FF0000"/>
          <w:lang w:val="en-CA"/>
        </w:rPr>
        <w:t>know</w:t>
      </w:r>
      <w:r w:rsidRPr="005827CD">
        <w:rPr>
          <w:rStyle w:val="Aucun"/>
          <w:rFonts w:ascii="Avenir Next LT Pro Light" w:eastAsia="Avenir Next LT Pro Light" w:hAnsi="Avenir Next LT Pro Light" w:cs="Avenir Next LT Pro Light"/>
          <w:color w:val="auto"/>
          <w:sz w:val="20"/>
          <w:szCs w:val="20"/>
          <w:u w:color="FF0000"/>
          <w:lang w:val="en-CA"/>
        </w:rPr>
        <w:t xml:space="preserve"> many carmakers are pushing back against this regulation. This should not deter government for doing what is right for </w:t>
      </w:r>
      <w:r w:rsidR="00697407" w:rsidRPr="005827CD">
        <w:rPr>
          <w:rStyle w:val="Aucun"/>
          <w:rFonts w:ascii="Avenir Next LT Pro Light" w:eastAsia="Avenir Next LT Pro Light" w:hAnsi="Avenir Next LT Pro Light" w:cs="Avenir Next LT Pro Light"/>
          <w:color w:val="auto"/>
          <w:sz w:val="20"/>
          <w:szCs w:val="20"/>
          <w:u w:color="FF0000"/>
          <w:lang w:val="en-CA"/>
        </w:rPr>
        <w:t>Canadians from a ZEV supply, job creation, GHG emission and air pollution point of view. If Canada is to adopt a surtax on Chinese made EVs, it needs to send a strong signal that it is serious about supporting the transition to EVs</w:t>
      </w:r>
      <w:r w:rsidR="006F5E77" w:rsidRPr="005827CD">
        <w:rPr>
          <w:rStyle w:val="Aucun"/>
          <w:rFonts w:ascii="Avenir Next LT Pro Light" w:eastAsia="Avenir Next LT Pro Light" w:hAnsi="Avenir Next LT Pro Light" w:cs="Avenir Next LT Pro Light"/>
          <w:color w:val="auto"/>
          <w:sz w:val="20"/>
          <w:szCs w:val="20"/>
          <w:u w:color="FF0000"/>
          <w:lang w:val="en-CA"/>
        </w:rPr>
        <w:t xml:space="preserve"> by making sure that Canadians have access to more entry level EVs in the country.</w:t>
      </w:r>
    </w:p>
    <w:p w14:paraId="648E232E" w14:textId="77777777" w:rsidR="00F249C4" w:rsidRPr="005827CD" w:rsidRDefault="00F249C4">
      <w:pPr>
        <w:pStyle w:val="NoSpacing"/>
        <w:ind w:left="567"/>
        <w:jc w:val="both"/>
        <w:rPr>
          <w:rStyle w:val="Aucun"/>
          <w:rFonts w:ascii="Avenir Next LT Pro Light" w:eastAsia="Avenir Next LT Pro Light" w:hAnsi="Avenir Next LT Pro Light" w:cs="Avenir Next LT Pro Light"/>
          <w:color w:val="auto"/>
          <w:sz w:val="20"/>
          <w:szCs w:val="20"/>
          <w:u w:color="FF0000"/>
          <w:lang w:val="en-CA"/>
        </w:rPr>
      </w:pPr>
    </w:p>
    <w:p w14:paraId="3BE89A57" w14:textId="77777777" w:rsidR="00F249C4" w:rsidRPr="005827CD" w:rsidRDefault="0094303D">
      <w:pPr>
        <w:pStyle w:val="NoSpacing"/>
        <w:ind w:left="567"/>
        <w:jc w:val="both"/>
        <w:rPr>
          <w:rStyle w:val="Aucun"/>
          <w:rFonts w:ascii="Avenir Next LT Pro Light" w:eastAsia="Avenir Next LT Pro Light" w:hAnsi="Avenir Next LT Pro Light" w:cs="Avenir Next LT Pro Light"/>
          <w:color w:val="000000" w:themeColor="text1"/>
          <w:sz w:val="20"/>
          <w:szCs w:val="20"/>
          <w:u w:color="FF0000"/>
          <w:lang w:val="en-CA"/>
        </w:rPr>
      </w:pPr>
      <w:r w:rsidRPr="005827CD">
        <w:rPr>
          <w:rStyle w:val="Aucun"/>
          <w:rFonts w:ascii="Avenir Next LT Pro Light" w:eastAsia="Avenir Next LT Pro Light" w:hAnsi="Avenir Next LT Pro Light" w:cs="Avenir Next LT Pro Light"/>
          <w:color w:val="000000" w:themeColor="text1"/>
          <w:sz w:val="20"/>
          <w:szCs w:val="20"/>
          <w:u w:color="FF0000"/>
          <w:lang w:val="en-CA"/>
        </w:rPr>
        <w:lastRenderedPageBreak/>
        <w:t xml:space="preserve">A sufficiently stringent national ZEV target, accounting for compliance flexibilities, would push automakers to introduce more EV models, increasing consumer choice and reducing wait times for EVs, to help meet the ever-growing demand for EVs in Canada. A national ZEV standard, requiring at least 90% ZEV sales by 2030, would also reduce vehicle costs, deliver better value for infrastructure programs, attract industrial production, and drive innovation to supply the growing domestic ZEV demand. In addition, </w:t>
      </w:r>
      <w:r w:rsidRPr="005827CD">
        <w:rPr>
          <w:rStyle w:val="Aucun"/>
          <w:rFonts w:ascii="Avenir Next LT Pro Light" w:eastAsia="Avenir Next LT Pro Light" w:hAnsi="Avenir Next LT Pro Light" w:cs="Avenir Next LT Pro Light"/>
          <w:color w:val="000000" w:themeColor="text1"/>
          <w:sz w:val="20"/>
          <w:szCs w:val="20"/>
          <w:u w:color="FF0000"/>
          <w:lang w:val="en-CA"/>
        </w:rPr>
        <w:t>it would help level the playing field across Canada, earlier than the existing EV Availability Standard. Today, most EV supply goes to the two provinces that already have ZEV standards in place: British Columbia and Quebec. Federal interim ZEV targets need to be sufficiently high to attract ZEV supply across the country, rather than only in provinces where ZEVs also generate provincial credits. </w:t>
      </w:r>
    </w:p>
    <w:p w14:paraId="6575D465" w14:textId="77777777" w:rsidR="00F249C4" w:rsidRPr="005827CD" w:rsidRDefault="00F249C4">
      <w:pPr>
        <w:pStyle w:val="NoSpacing"/>
        <w:ind w:left="567"/>
        <w:jc w:val="both"/>
        <w:rPr>
          <w:rStyle w:val="Aucun"/>
          <w:rFonts w:ascii="Avenir Next LT Pro Light" w:eastAsia="Avenir Next LT Pro Light" w:hAnsi="Avenir Next LT Pro Light" w:cs="Avenir Next LT Pro Light"/>
          <w:b/>
          <w:bCs/>
          <w:sz w:val="20"/>
          <w:szCs w:val="20"/>
          <w:lang w:val="en-CA"/>
        </w:rPr>
      </w:pPr>
    </w:p>
    <w:p w14:paraId="746209E5" w14:textId="77777777" w:rsidR="00F249C4" w:rsidRPr="005827CD" w:rsidRDefault="0094303D" w:rsidP="00A43D8D">
      <w:pPr>
        <w:pStyle w:val="Heading3"/>
      </w:pPr>
      <w:r w:rsidRPr="005827CD">
        <w:rPr>
          <w:rStyle w:val="Aucun"/>
        </w:rPr>
        <w:t>STRONG TAILPIPE EMISSION STANDARDS</w:t>
      </w:r>
    </w:p>
    <w:p w14:paraId="702282E9" w14:textId="77777777" w:rsidR="00F249C4" w:rsidRPr="005827CD" w:rsidRDefault="0094303D" w:rsidP="00A43D8D">
      <w:pPr>
        <w:pStyle w:val="Heading3"/>
        <w:numPr>
          <w:ilvl w:val="0"/>
          <w:numId w:val="0"/>
        </w:numPr>
        <w:ind w:left="1134"/>
        <w:rPr>
          <w:rStyle w:val="Aucun"/>
        </w:rPr>
      </w:pPr>
      <w:r w:rsidRPr="005827CD">
        <w:rPr>
          <w:rStyle w:val="Aucun"/>
        </w:rPr>
        <w:t>Implement strong tailpipe emission standards for all types of vehicles</w:t>
      </w:r>
    </w:p>
    <w:p w14:paraId="7705140F" w14:textId="77777777" w:rsidR="00F249C4" w:rsidRPr="005827CD" w:rsidRDefault="00F249C4">
      <w:pPr>
        <w:pStyle w:val="NoSpacing"/>
        <w:jc w:val="both"/>
        <w:rPr>
          <w:rStyle w:val="Aucun"/>
          <w:rFonts w:ascii="Avenir Next LT Pro Light" w:eastAsia="Avenir Next LT Pro Light" w:hAnsi="Avenir Next LT Pro Light" w:cs="Avenir Next LT Pro Light"/>
          <w:sz w:val="20"/>
          <w:szCs w:val="20"/>
          <w:lang w:val="en-CA"/>
        </w:rPr>
      </w:pPr>
    </w:p>
    <w:p w14:paraId="18DF878D" w14:textId="77777777" w:rsidR="00F249C4" w:rsidRPr="005827CD" w:rsidRDefault="0094303D">
      <w:pPr>
        <w:pStyle w:val="NoSpacing"/>
        <w:ind w:left="567"/>
        <w:jc w:val="both"/>
        <w:rPr>
          <w:rStyle w:val="Hyperlink3"/>
          <w:lang w:val="en-CA"/>
        </w:rPr>
      </w:pPr>
      <w:r w:rsidRPr="005827CD">
        <w:rPr>
          <w:rStyle w:val="Hyperlink3"/>
          <w:lang w:val="en-CA"/>
        </w:rPr>
        <w:t xml:space="preserve">Canada must align its auto tailpipe emission standards with the toughest </w:t>
      </w:r>
      <w:r w:rsidRPr="005827CD">
        <w:rPr>
          <w:rStyle w:val="Hyperlink3"/>
          <w:lang w:val="en-CA"/>
        </w:rPr>
        <w:t xml:space="preserve">emission standards in North America, in addition to establishing a national ZEV regulation. Cleaner cars not only cut carbon emissions, but they also improve air quality in our communities and save consumers money at the pump. The existing standards have too many “compliance flexibilities” (loopholes) which should be eliminated going forward. Canada must also strengthen emission standards for larger vehicles like buses and trucks, as these are big contributors to tailpipe pollution. Standards should not be </w:t>
      </w:r>
      <w:r w:rsidRPr="005827CD">
        <w:rPr>
          <w:rStyle w:val="Hyperlink3"/>
          <w:lang w:val="en-CA"/>
        </w:rPr>
        <w:t>footprint based, like the US EPA standards, since that approach entices car manufacturers to sell larger models and abandon their smaller, more efficient models.</w:t>
      </w:r>
    </w:p>
    <w:p w14:paraId="525FE8B0" w14:textId="77777777" w:rsidR="00F249C4" w:rsidRPr="005827CD" w:rsidRDefault="00F249C4">
      <w:pPr>
        <w:pStyle w:val="NoSpacing"/>
        <w:jc w:val="both"/>
        <w:rPr>
          <w:rStyle w:val="Aucun"/>
          <w:rFonts w:ascii="Avenir Next LT Pro Light" w:eastAsia="Avenir Next LT Pro Light" w:hAnsi="Avenir Next LT Pro Light" w:cs="Avenir Next LT Pro Light"/>
          <w:b/>
          <w:bCs/>
          <w:sz w:val="20"/>
          <w:szCs w:val="20"/>
          <w:lang w:val="en-CA"/>
        </w:rPr>
      </w:pPr>
    </w:p>
    <w:p w14:paraId="446E982E" w14:textId="77777777" w:rsidR="00F249C4" w:rsidRPr="005827CD" w:rsidRDefault="0094303D" w:rsidP="00A43D8D">
      <w:pPr>
        <w:pStyle w:val="Heading3"/>
      </w:pPr>
      <w:r w:rsidRPr="005827CD">
        <w:rPr>
          <w:rStyle w:val="Aucun"/>
        </w:rPr>
        <w:t xml:space="preserve">NATIONAL ZEV SALES REGULATION FOR MHDVS </w:t>
      </w:r>
      <w:r w:rsidRPr="005827CD">
        <w:rPr>
          <w:rStyle w:val="Aucun"/>
        </w:rPr>
        <w:br/>
        <w:t>Adopt a national ZEV sales regulation for medium and heavy-duty trucks and buses requiring 100% ZEV sales by 2040 at the latest.</w:t>
      </w:r>
    </w:p>
    <w:p w14:paraId="61D0FA4B" w14:textId="77777777" w:rsidR="00F249C4" w:rsidRPr="005827CD" w:rsidRDefault="00F249C4">
      <w:pPr>
        <w:pStyle w:val="NoSpacing"/>
        <w:jc w:val="both"/>
        <w:rPr>
          <w:rStyle w:val="Aucun"/>
          <w:rFonts w:ascii="Avenir Next LT Pro Light" w:eastAsia="Avenir Next LT Pro Light" w:hAnsi="Avenir Next LT Pro Light" w:cs="Avenir Next LT Pro Light"/>
          <w:color w:val="000000" w:themeColor="text1"/>
          <w:sz w:val="20"/>
          <w:szCs w:val="20"/>
          <w:lang w:val="en-CA"/>
        </w:rPr>
      </w:pPr>
    </w:p>
    <w:p w14:paraId="19D8DB50" w14:textId="77777777" w:rsidR="0042337F" w:rsidRPr="005827CD" w:rsidRDefault="0094303D">
      <w:pPr>
        <w:pStyle w:val="NoSpacing"/>
        <w:ind w:left="567"/>
        <w:jc w:val="both"/>
        <w:rPr>
          <w:rStyle w:val="Hyperlink3"/>
          <w:lang w:val="en-CA"/>
        </w:rPr>
      </w:pPr>
      <w:r w:rsidRPr="005827CD">
        <w:rPr>
          <w:rStyle w:val="Hyperlink3"/>
          <w:lang w:val="en-CA"/>
        </w:rPr>
        <w:t>Eleven (11) US states have formally adopted California’s Advanced Clean Truck rule, establishing a legal requirement on manufacturers to achieve strong ZE MHDV adoption targets. Without reciprocal action mandating manufacturer supply in Canada, across all sectors of MHDV use including passenger transportation and freight, access in Canada to the world’s limited ZE MHDV supply is likely to be delayed, hindering adoption by operators who are ready to transition. Canada should move forward to establish a ZE MH</w:t>
      </w:r>
      <w:r w:rsidRPr="005827CD">
        <w:rPr>
          <w:rStyle w:val="Hyperlink3"/>
          <w:lang w:val="en-CA"/>
        </w:rPr>
        <w:t xml:space="preserve">DV standard that ensures Canadian fleets have equal access to ZE MHDVs as US fleets do in ZE MHDV / ACT States. </w:t>
      </w:r>
    </w:p>
    <w:p w14:paraId="66660BBA" w14:textId="77777777" w:rsidR="0042337F" w:rsidRPr="005827CD" w:rsidRDefault="0042337F">
      <w:pPr>
        <w:pStyle w:val="NoSpacing"/>
        <w:ind w:left="567"/>
        <w:jc w:val="both"/>
        <w:rPr>
          <w:rStyle w:val="Hyperlink3"/>
          <w:lang w:val="en-CA"/>
        </w:rPr>
      </w:pPr>
    </w:p>
    <w:p w14:paraId="291F0A6E" w14:textId="2F623A5F" w:rsidR="00F249C4" w:rsidRPr="005827CD" w:rsidRDefault="0094303D">
      <w:pPr>
        <w:pStyle w:val="NoSpacing"/>
        <w:ind w:left="567"/>
        <w:jc w:val="both"/>
        <w:rPr>
          <w:rStyle w:val="Hyperlink3"/>
          <w:lang w:val="en-CA"/>
        </w:rPr>
      </w:pPr>
      <w:r w:rsidRPr="005827CD">
        <w:rPr>
          <w:rStyle w:val="Hyperlink3"/>
          <w:color w:val="000000" w:themeColor="text1"/>
          <w:lang w:val="en-CA"/>
        </w:rPr>
        <w:t xml:space="preserve">The MHD-ZEV sales regulation should aim to achieve 100% Zero-Emission </w:t>
      </w:r>
      <w:r w:rsidRPr="005827CD">
        <w:rPr>
          <w:rStyle w:val="Hyperlink3"/>
          <w:lang w:val="en-CA"/>
        </w:rPr>
        <w:t xml:space="preserve">sales:  </w:t>
      </w:r>
    </w:p>
    <w:p w14:paraId="26DFE91E" w14:textId="77777777" w:rsidR="00F249C4" w:rsidRPr="005827CD" w:rsidRDefault="0094303D">
      <w:pPr>
        <w:pStyle w:val="NoSpacing"/>
        <w:numPr>
          <w:ilvl w:val="0"/>
          <w:numId w:val="12"/>
        </w:numPr>
        <w:jc w:val="both"/>
        <w:rPr>
          <w:rFonts w:ascii="Avenir Next LT Pro Light" w:eastAsia="Avenir Next LT Pro Light" w:hAnsi="Avenir Next LT Pro Light" w:cs="Avenir Next LT Pro Light"/>
          <w:color w:val="000000" w:themeColor="text1"/>
          <w:sz w:val="20"/>
          <w:szCs w:val="20"/>
          <w:lang w:val="en-CA"/>
        </w:rPr>
      </w:pPr>
      <w:r w:rsidRPr="005827CD">
        <w:rPr>
          <w:rStyle w:val="Aucun"/>
          <w:rFonts w:ascii="Avenir Next LT Pro Light" w:eastAsia="Avenir Next LT Pro Light" w:hAnsi="Avenir Next LT Pro Light" w:cs="Avenir Next LT Pro Light"/>
          <w:color w:val="000000" w:themeColor="text1"/>
          <w:sz w:val="20"/>
          <w:szCs w:val="20"/>
          <w:u w:color="FF0000"/>
          <w:lang w:val="en-CA"/>
        </w:rPr>
        <w:t xml:space="preserve">By 2030 for transit and school buses </w:t>
      </w:r>
    </w:p>
    <w:p w14:paraId="76FEDE7D" w14:textId="77777777" w:rsidR="00F249C4" w:rsidRPr="005827CD" w:rsidRDefault="0094303D">
      <w:pPr>
        <w:pStyle w:val="NoSpacing"/>
        <w:numPr>
          <w:ilvl w:val="0"/>
          <w:numId w:val="12"/>
        </w:numPr>
        <w:jc w:val="both"/>
        <w:rPr>
          <w:rFonts w:ascii="Avenir Next LT Pro Light" w:eastAsia="Avenir Next LT Pro Light" w:hAnsi="Avenir Next LT Pro Light" w:cs="Avenir Next LT Pro Light"/>
          <w:color w:val="000000" w:themeColor="text1"/>
          <w:sz w:val="20"/>
          <w:szCs w:val="20"/>
          <w:lang w:val="en-CA"/>
        </w:rPr>
      </w:pPr>
      <w:r w:rsidRPr="005827CD">
        <w:rPr>
          <w:rStyle w:val="Aucun"/>
          <w:rFonts w:ascii="Avenir Next LT Pro Light" w:eastAsia="Avenir Next LT Pro Light" w:hAnsi="Avenir Next LT Pro Light" w:cs="Avenir Next LT Pro Light"/>
          <w:color w:val="000000" w:themeColor="text1"/>
          <w:sz w:val="20"/>
          <w:szCs w:val="20"/>
          <w:u w:color="FF0000"/>
          <w:lang w:val="en-CA"/>
        </w:rPr>
        <w:t xml:space="preserve">By 2037 for Class 2b/3 trucks </w:t>
      </w:r>
    </w:p>
    <w:p w14:paraId="2AAA6343" w14:textId="77777777" w:rsidR="00F249C4" w:rsidRPr="005827CD" w:rsidRDefault="0094303D">
      <w:pPr>
        <w:pStyle w:val="NoSpacing"/>
        <w:numPr>
          <w:ilvl w:val="0"/>
          <w:numId w:val="12"/>
        </w:numPr>
        <w:jc w:val="both"/>
        <w:rPr>
          <w:rFonts w:ascii="Avenir Next LT Pro Light" w:eastAsia="Avenir Next LT Pro Light" w:hAnsi="Avenir Next LT Pro Light" w:cs="Avenir Next LT Pro Light"/>
          <w:color w:val="000000" w:themeColor="text1"/>
          <w:sz w:val="20"/>
          <w:szCs w:val="20"/>
          <w:lang w:val="en-CA"/>
        </w:rPr>
      </w:pPr>
      <w:r w:rsidRPr="005827CD">
        <w:rPr>
          <w:rStyle w:val="Aucun"/>
          <w:rFonts w:ascii="Avenir Next LT Pro Light" w:eastAsia="Avenir Next LT Pro Light" w:hAnsi="Avenir Next LT Pro Light" w:cs="Avenir Next LT Pro Light"/>
          <w:color w:val="000000" w:themeColor="text1"/>
          <w:sz w:val="20"/>
          <w:szCs w:val="20"/>
          <w:u w:color="FF0000"/>
          <w:lang w:val="en-CA"/>
        </w:rPr>
        <w:t>By 2040 for Class 4-7-8 trucks</w:t>
      </w:r>
    </w:p>
    <w:p w14:paraId="6CE4FB40" w14:textId="77777777" w:rsidR="0042337F" w:rsidRPr="005827CD" w:rsidRDefault="0042337F">
      <w:pPr>
        <w:pStyle w:val="NoSpacing"/>
        <w:ind w:left="567"/>
        <w:jc w:val="both"/>
        <w:rPr>
          <w:rStyle w:val="Hyperlink3"/>
          <w:color w:val="000000" w:themeColor="text1"/>
          <w:lang w:val="en-CA"/>
        </w:rPr>
      </w:pPr>
    </w:p>
    <w:p w14:paraId="65AED2EF" w14:textId="20F833B9" w:rsidR="00F249C4" w:rsidRPr="005827CD" w:rsidRDefault="0094303D">
      <w:pPr>
        <w:pStyle w:val="NoSpacing"/>
        <w:ind w:left="567"/>
        <w:jc w:val="both"/>
        <w:rPr>
          <w:rStyle w:val="Hyperlink3"/>
          <w:color w:val="000000" w:themeColor="text1"/>
          <w:lang w:val="en-CA"/>
        </w:rPr>
      </w:pPr>
      <w:r w:rsidRPr="005827CD">
        <w:rPr>
          <w:rStyle w:val="Hyperlink3"/>
          <w:color w:val="000000" w:themeColor="text1"/>
          <w:lang w:val="en-CA"/>
        </w:rPr>
        <w:t xml:space="preserve">The sales regulation should include interim milestones along the way for each category. Increase ambition as technology and product </w:t>
      </w:r>
      <w:r w:rsidRPr="005827CD">
        <w:rPr>
          <w:rStyle w:val="Hyperlink3"/>
          <w:color w:val="000000" w:themeColor="text1"/>
          <w:lang w:val="en-CA"/>
        </w:rPr>
        <w:t>offerings improve. Align Canada’s requirements with the most ambitious targets in North America.</w:t>
      </w:r>
    </w:p>
    <w:p w14:paraId="7EDF139B" w14:textId="77777777" w:rsidR="00F249C4" w:rsidRPr="005827CD" w:rsidRDefault="00F249C4">
      <w:pPr>
        <w:pStyle w:val="NoSpacing"/>
        <w:jc w:val="both"/>
        <w:rPr>
          <w:rStyle w:val="Aucun"/>
          <w:rFonts w:ascii="Avenir Next LT Pro Light" w:eastAsia="Avenir Next LT Pro Light" w:hAnsi="Avenir Next LT Pro Light" w:cs="Avenir Next LT Pro Light"/>
          <w:b/>
          <w:bCs/>
          <w:sz w:val="20"/>
          <w:szCs w:val="20"/>
          <w:lang w:val="en-CA"/>
        </w:rPr>
      </w:pPr>
    </w:p>
    <w:p w14:paraId="4F001A04" w14:textId="77777777" w:rsidR="00F249C4" w:rsidRPr="005827CD" w:rsidRDefault="0094303D" w:rsidP="005827CD">
      <w:pPr>
        <w:pStyle w:val="Heading2"/>
      </w:pPr>
      <w:r w:rsidRPr="005827CD">
        <w:rPr>
          <w:rStyle w:val="Aucun"/>
        </w:rPr>
        <w:t>A Canadian EV Action Plan</w:t>
      </w:r>
    </w:p>
    <w:p w14:paraId="71EB1688" w14:textId="77777777" w:rsidR="00F249C4" w:rsidRPr="00527571" w:rsidRDefault="0094303D">
      <w:pPr>
        <w:pStyle w:val="NoSpacing"/>
        <w:ind w:left="567"/>
        <w:rPr>
          <w:rStyle w:val="Aucun"/>
          <w:rFonts w:ascii="Avenir Next LT Pro Light" w:eastAsia="Avenir Next LT Pro Light" w:hAnsi="Avenir Next LT Pro Light" w:cs="Avenir Next LT Pro Light"/>
          <w:sz w:val="20"/>
          <w:szCs w:val="20"/>
          <w:lang w:val="en-CA"/>
        </w:rPr>
      </w:pPr>
      <w:r w:rsidRPr="00527571">
        <w:rPr>
          <w:rStyle w:val="Aucun"/>
          <w:rFonts w:ascii="Avenir Next LT Pro Light" w:eastAsia="Avenir Next LT Pro Light" w:hAnsi="Avenir Next LT Pro Light" w:cs="Avenir Next LT Pro Light"/>
          <w:sz w:val="20"/>
          <w:szCs w:val="20"/>
          <w:lang w:val="en-CA"/>
        </w:rPr>
        <w:t>Achieving EV adoption will require coordination and strategy – including a focus on overcoming the</w:t>
      </w:r>
      <w:r w:rsidRPr="005827CD">
        <w:rPr>
          <w:rStyle w:val="Aucun"/>
          <w:rFonts w:ascii="Avenir Next LT Pro Light" w:eastAsia="Avenir Next LT Pro Light" w:hAnsi="Avenir Next LT Pro Light" w:cs="Avenir Next LT Pro Light"/>
          <w:i/>
          <w:iCs/>
          <w:sz w:val="20"/>
          <w:szCs w:val="20"/>
          <w:lang w:val="en-CA"/>
        </w:rPr>
        <w:t xml:space="preserve"> </w:t>
      </w:r>
      <w:r w:rsidRPr="00527571">
        <w:rPr>
          <w:rStyle w:val="Aucun"/>
          <w:rFonts w:ascii="Avenir Next LT Pro Light" w:eastAsia="Avenir Next LT Pro Light" w:hAnsi="Avenir Next LT Pro Light" w:cs="Avenir Next LT Pro Light"/>
          <w:sz w:val="20"/>
          <w:szCs w:val="20"/>
          <w:lang w:val="en-CA"/>
        </w:rPr>
        <w:t xml:space="preserve">challenges of vehicle </w:t>
      </w:r>
      <w:r w:rsidRPr="00527571">
        <w:rPr>
          <w:rStyle w:val="Aucun"/>
          <w:rFonts w:ascii="Avenir Next LT Pro Light" w:eastAsia="Avenir Next LT Pro Light" w:hAnsi="Avenir Next LT Pro Light" w:cs="Avenir Next LT Pro Light"/>
          <w:sz w:val="20"/>
          <w:szCs w:val="20"/>
          <w:lang w:val="en-CA"/>
        </w:rPr>
        <w:t>availability and supply. We also need to ensure no Canadians are left behind, whether they live in rural, remote, or Indigenous communities. A Canadian EV Economic Development and Investment Attraction Strategy, focused R&amp;D efforts, and action to protect Canadian industry and workers from foreign buy-domestic rules will help ensure a prosperous transition to an electric mobility economy in Canada.</w:t>
      </w:r>
    </w:p>
    <w:p w14:paraId="62CC50C5" w14:textId="77777777" w:rsidR="00F249C4" w:rsidRPr="005827CD" w:rsidRDefault="00F249C4" w:rsidP="0008640A">
      <w:pPr>
        <w:pStyle w:val="NoSpacing"/>
        <w:ind w:left="567"/>
        <w:jc w:val="both"/>
        <w:rPr>
          <w:rStyle w:val="Hyperlink3"/>
          <w:color w:val="000000" w:themeColor="text1"/>
          <w:lang w:val="en-CA"/>
        </w:rPr>
      </w:pPr>
    </w:p>
    <w:p w14:paraId="53438F06" w14:textId="14EC3986" w:rsidR="00F249C4" w:rsidRPr="005827CD" w:rsidRDefault="0094303D" w:rsidP="0008640A">
      <w:pPr>
        <w:pStyle w:val="NoSpacing"/>
        <w:ind w:left="567"/>
        <w:jc w:val="both"/>
        <w:rPr>
          <w:rStyle w:val="Hyperlink3"/>
          <w:color w:val="000000" w:themeColor="text1"/>
          <w:lang w:val="en-CA"/>
        </w:rPr>
      </w:pPr>
      <w:r w:rsidRPr="005827CD">
        <w:rPr>
          <w:rStyle w:val="Hyperlink3"/>
          <w:color w:val="000000" w:themeColor="text1"/>
          <w:lang w:val="en-CA"/>
        </w:rPr>
        <w:lastRenderedPageBreak/>
        <w:t xml:space="preserve">One of the most important reasons why Canada needs to accelerate electric mobility policies is jobs. When we say that we must reduce our GHG emissions and air pollution, we all agree that we must be doing that while supporting the transition to sustainable jobs in the clean energy and transportation sectors. </w:t>
      </w:r>
    </w:p>
    <w:p w14:paraId="28BB742D" w14:textId="77777777" w:rsidR="001E29C3" w:rsidRDefault="001E29C3" w:rsidP="00A50221">
      <w:pPr>
        <w:pStyle w:val="NoSpacing"/>
        <w:ind w:left="567"/>
        <w:jc w:val="both"/>
        <w:rPr>
          <w:rStyle w:val="Hyperlink3"/>
          <w:b/>
          <w:bCs/>
          <w:color w:val="000000" w:themeColor="text1"/>
          <w:lang w:val="en-CA"/>
        </w:rPr>
      </w:pPr>
    </w:p>
    <w:p w14:paraId="43B4BFEE" w14:textId="5788D25F" w:rsidR="00A50221" w:rsidRPr="005827CD" w:rsidRDefault="00A50221" w:rsidP="00A50221">
      <w:pPr>
        <w:pStyle w:val="NoSpacing"/>
        <w:ind w:left="567"/>
        <w:jc w:val="both"/>
        <w:rPr>
          <w:rStyle w:val="Hyperlink3"/>
          <w:b/>
          <w:bCs/>
          <w:color w:val="000000" w:themeColor="text1"/>
          <w:lang w:val="en-CA"/>
        </w:rPr>
      </w:pPr>
      <w:r w:rsidRPr="005827CD">
        <w:rPr>
          <w:rStyle w:val="Hyperlink3"/>
          <w:b/>
          <w:bCs/>
          <w:color w:val="000000" w:themeColor="text1"/>
          <w:lang w:val="en-CA"/>
        </w:rPr>
        <w:t>The Canadian Battery industry: a once in a generation opportunity</w:t>
      </w:r>
    </w:p>
    <w:p w14:paraId="71DCC2CD" w14:textId="284DB0DC" w:rsidR="00F249C4" w:rsidRPr="005827CD" w:rsidRDefault="00697407" w:rsidP="0008640A">
      <w:pPr>
        <w:pStyle w:val="NoSpacing"/>
        <w:ind w:left="567"/>
        <w:jc w:val="both"/>
        <w:rPr>
          <w:rStyle w:val="Hyperlink3"/>
          <w:color w:val="000000" w:themeColor="text1"/>
          <w:lang w:val="en-CA"/>
        </w:rPr>
      </w:pPr>
      <w:r w:rsidRPr="005827CD">
        <w:rPr>
          <w:rStyle w:val="Hyperlink3"/>
          <w:color w:val="000000" w:themeColor="text1"/>
          <w:lang w:val="en-CA"/>
        </w:rPr>
        <w:t xml:space="preserve">According to BNEF 2024 Electric Vehicle Outlook, “China still dominates the global EV market, but sales are rising quickly elsewhere too. Electric vehicles are no longer only a wealthy country phenomenon. Developing economies like Thailand, India, Turkey, </w:t>
      </w:r>
      <w:r w:rsidR="007E7C2B" w:rsidRPr="005827CD">
        <w:rPr>
          <w:rStyle w:val="Hyperlink3"/>
          <w:color w:val="000000" w:themeColor="text1"/>
          <w:lang w:val="en-CA"/>
        </w:rPr>
        <w:t>Brazil,</w:t>
      </w:r>
      <w:r w:rsidRPr="005827CD">
        <w:rPr>
          <w:rStyle w:val="Hyperlink3"/>
          <w:color w:val="000000" w:themeColor="text1"/>
          <w:lang w:val="en-CA"/>
        </w:rPr>
        <w:t xml:space="preserve"> and others are all experiencing record sales as more low-cost electric models are targeted at local buyers.”</w:t>
      </w:r>
    </w:p>
    <w:p w14:paraId="51E7D513" w14:textId="77777777" w:rsidR="00697407" w:rsidRDefault="00697407" w:rsidP="00A50221">
      <w:pPr>
        <w:pStyle w:val="NoSpacing"/>
        <w:ind w:left="567"/>
        <w:jc w:val="both"/>
        <w:rPr>
          <w:rStyle w:val="Hyperlink3"/>
          <w:color w:val="000000" w:themeColor="text1"/>
          <w:lang w:val="en-CA"/>
        </w:rPr>
      </w:pPr>
    </w:p>
    <w:p w14:paraId="61D3FCBC" w14:textId="77777777" w:rsidR="00EE7FCC" w:rsidRPr="005827CD" w:rsidRDefault="00EE7FCC" w:rsidP="00EE7FCC">
      <w:pPr>
        <w:pStyle w:val="NormalWeb"/>
        <w:spacing w:after="0"/>
        <w:ind w:left="567"/>
        <w:jc w:val="center"/>
        <w:rPr>
          <w:rStyle w:val="Aucun"/>
          <w:rFonts w:ascii="Avenir Next LT Pro Light" w:eastAsia="Avenir Next LT Pro Light" w:hAnsi="Avenir Next LT Pro Light" w:cs="Avenir Next LT Pro Light"/>
          <w:sz w:val="20"/>
          <w:szCs w:val="20"/>
          <w:lang w:val="en-CA"/>
        </w:rPr>
      </w:pPr>
      <w:r w:rsidRPr="005827CD">
        <w:rPr>
          <w:rFonts w:ascii="Avenir Next LT Pro Light" w:eastAsia="Avenir Next LT Pro Light" w:hAnsi="Avenir Next LT Pro Light" w:cs="Avenir Next LT Pro Light"/>
          <w:noProof/>
          <w:sz w:val="20"/>
          <w:szCs w:val="20"/>
          <w:lang w:val="en-CA"/>
        </w:rPr>
        <w:drawing>
          <wp:inline distT="0" distB="0" distL="0" distR="0" wp14:anchorId="662045F4" wp14:editId="4F2CEE52">
            <wp:extent cx="4228506" cy="2736000"/>
            <wp:effectExtent l="0" t="0" r="635" b="7620"/>
            <wp:docPr id="1952646253" name="Image 1" descr="A graph with different colored b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2646253" name="Image 1" descr="A graph with different colored bars&#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228506" cy="2736000"/>
                    </a:xfrm>
                    <a:prstGeom prst="rect">
                      <a:avLst/>
                    </a:prstGeom>
                  </pic:spPr>
                </pic:pic>
              </a:graphicData>
            </a:graphic>
          </wp:inline>
        </w:drawing>
      </w:r>
    </w:p>
    <w:p w14:paraId="1C939DFA" w14:textId="77777777" w:rsidR="00EE7FCC" w:rsidRPr="005827CD" w:rsidRDefault="00EE7FCC" w:rsidP="00EE7FCC">
      <w:pPr>
        <w:pStyle w:val="NormalWeb"/>
        <w:spacing w:before="0" w:after="0"/>
        <w:jc w:val="center"/>
        <w:rPr>
          <w:rStyle w:val="Aucun"/>
          <w:rFonts w:ascii="Avenir Next LT Pro Light" w:eastAsia="Avenir Next LT Pro Light" w:hAnsi="Avenir Next LT Pro Light" w:cs="Avenir Next LT Pro Light"/>
          <w:i/>
          <w:iCs/>
          <w:sz w:val="16"/>
          <w:szCs w:val="16"/>
          <w:lang w:val="en-CA"/>
        </w:rPr>
      </w:pPr>
      <w:r w:rsidRPr="005827CD">
        <w:rPr>
          <w:rStyle w:val="Aucun"/>
          <w:rFonts w:ascii="Avenir Next LT Pro Light" w:eastAsia="Avenir Next LT Pro Light" w:hAnsi="Avenir Next LT Pro Light" w:cs="Avenir Next LT Pro Light"/>
          <w:i/>
          <w:iCs/>
          <w:sz w:val="16"/>
          <w:szCs w:val="16"/>
          <w:lang w:val="en-CA"/>
        </w:rPr>
        <w:t>(Credit: BNEF 2024 Electric Vehicle Outlook)</w:t>
      </w:r>
    </w:p>
    <w:p w14:paraId="3CB75F68" w14:textId="77777777" w:rsidR="00EE7FCC" w:rsidRPr="005827CD" w:rsidRDefault="00EE7FCC" w:rsidP="00A50221">
      <w:pPr>
        <w:pStyle w:val="NoSpacing"/>
        <w:ind w:left="567"/>
        <w:jc w:val="both"/>
        <w:rPr>
          <w:rStyle w:val="Hyperlink3"/>
          <w:color w:val="000000" w:themeColor="text1"/>
          <w:lang w:val="en-CA"/>
        </w:rPr>
      </w:pPr>
    </w:p>
    <w:p w14:paraId="79A4BD5D" w14:textId="14851E4B" w:rsidR="00F249C4" w:rsidRPr="005827CD" w:rsidRDefault="0094303D" w:rsidP="00A50221">
      <w:pPr>
        <w:pStyle w:val="NoSpacing"/>
        <w:ind w:left="567"/>
        <w:jc w:val="both"/>
        <w:rPr>
          <w:rStyle w:val="Hyperlink3"/>
          <w:color w:val="000000" w:themeColor="text1"/>
          <w:lang w:val="en-CA"/>
        </w:rPr>
      </w:pPr>
      <w:r w:rsidRPr="005827CD">
        <w:rPr>
          <w:rStyle w:val="Hyperlink3"/>
          <w:color w:val="000000" w:themeColor="text1"/>
          <w:lang w:val="en-CA"/>
        </w:rPr>
        <w:t>Here are the six key recommendations from this report:</w:t>
      </w:r>
    </w:p>
    <w:p w14:paraId="4001850F" w14:textId="77777777" w:rsidR="00F249C4" w:rsidRPr="005827CD" w:rsidRDefault="0094303D">
      <w:pPr>
        <w:pStyle w:val="ListParagraph"/>
        <w:numPr>
          <w:ilvl w:val="0"/>
          <w:numId w:val="14"/>
        </w:numPr>
        <w:jc w:val="both"/>
        <w:rPr>
          <w:rFonts w:ascii="Avenir Next LT Pro Light" w:eastAsia="Avenir Next LT Pro Light" w:hAnsi="Avenir Next LT Pro Light" w:cs="Avenir Next LT Pro Light"/>
          <w:sz w:val="20"/>
          <w:szCs w:val="20"/>
          <w:lang w:val="en-CA"/>
        </w:rPr>
      </w:pPr>
      <w:r w:rsidRPr="005827CD">
        <w:rPr>
          <w:rStyle w:val="Aucun"/>
          <w:rFonts w:ascii="Avenir Next LT Pro Light" w:eastAsia="Avenir Next LT Pro Light" w:hAnsi="Avenir Next LT Pro Light" w:cs="Avenir Next LT Pro Light"/>
          <w:b/>
          <w:bCs/>
          <w:sz w:val="20"/>
          <w:szCs w:val="20"/>
          <w:lang w:val="en-CA"/>
        </w:rPr>
        <w:t>Develop a strategy: </w:t>
      </w:r>
      <w:r w:rsidRPr="005827CD">
        <w:rPr>
          <w:rStyle w:val="Aucun"/>
          <w:rFonts w:ascii="Avenir Next LT Pro Light" w:eastAsia="Avenir Next LT Pro Light" w:hAnsi="Avenir Next LT Pro Light" w:cs="Avenir Next LT Pro Light"/>
          <w:sz w:val="20"/>
          <w:szCs w:val="20"/>
          <w:lang w:val="en-CA"/>
        </w:rPr>
        <w:t>Canada needs a public-facing, national battery strategy that pulls existing efforts together, connects dots across the battery supply chain, and guides industrial development.</w:t>
      </w:r>
    </w:p>
    <w:p w14:paraId="155A560F" w14:textId="77777777" w:rsidR="00F249C4" w:rsidRPr="005827CD" w:rsidRDefault="0094303D">
      <w:pPr>
        <w:pStyle w:val="ListParagraph"/>
        <w:numPr>
          <w:ilvl w:val="0"/>
          <w:numId w:val="14"/>
        </w:numPr>
        <w:jc w:val="both"/>
        <w:rPr>
          <w:rFonts w:ascii="Avenir Next LT Pro Light" w:eastAsia="Avenir Next LT Pro Light" w:hAnsi="Avenir Next LT Pro Light" w:cs="Avenir Next LT Pro Light"/>
          <w:sz w:val="20"/>
          <w:szCs w:val="20"/>
          <w:lang w:val="en-CA"/>
        </w:rPr>
      </w:pPr>
      <w:r w:rsidRPr="005827CD">
        <w:rPr>
          <w:rStyle w:val="Aucun"/>
          <w:rFonts w:ascii="Avenir Next LT Pro Light" w:eastAsia="Avenir Next LT Pro Light" w:hAnsi="Avenir Next LT Pro Light" w:cs="Avenir Next LT Pro Light"/>
          <w:b/>
          <w:bCs/>
          <w:sz w:val="20"/>
          <w:szCs w:val="20"/>
          <w:lang w:val="en-CA"/>
        </w:rPr>
        <w:t>Build the workforce: </w:t>
      </w:r>
      <w:r w:rsidRPr="005827CD">
        <w:rPr>
          <w:rStyle w:val="Aucun"/>
          <w:rFonts w:ascii="Avenir Next LT Pro Light" w:eastAsia="Avenir Next LT Pro Light" w:hAnsi="Avenir Next LT Pro Light" w:cs="Avenir Next LT Pro Light"/>
          <w:sz w:val="20"/>
          <w:szCs w:val="20"/>
          <w:lang w:val="en-CA"/>
        </w:rPr>
        <w:t>Canada is home to one of the world’s top talent pools but is faced with worker shortages and challenges ensuring the right talent is in the right place. Canada must develop new strategies to engage and mobilize big populations of skilled workers.</w:t>
      </w:r>
    </w:p>
    <w:p w14:paraId="45A44D79" w14:textId="77777777" w:rsidR="00F249C4" w:rsidRPr="005827CD" w:rsidRDefault="0094303D">
      <w:pPr>
        <w:pStyle w:val="ListParagraph"/>
        <w:numPr>
          <w:ilvl w:val="0"/>
          <w:numId w:val="14"/>
        </w:numPr>
        <w:jc w:val="both"/>
        <w:rPr>
          <w:rFonts w:ascii="Avenir Next LT Pro Light" w:eastAsia="Avenir Next LT Pro Light" w:hAnsi="Avenir Next LT Pro Light" w:cs="Avenir Next LT Pro Light"/>
          <w:sz w:val="20"/>
          <w:szCs w:val="20"/>
          <w:lang w:val="en-CA"/>
        </w:rPr>
      </w:pPr>
      <w:r w:rsidRPr="005827CD">
        <w:rPr>
          <w:rStyle w:val="Aucun"/>
          <w:rFonts w:ascii="Avenir Next LT Pro Light" w:eastAsia="Avenir Next LT Pro Light" w:hAnsi="Avenir Next LT Pro Light" w:cs="Avenir Next LT Pro Light"/>
          <w:b/>
          <w:bCs/>
          <w:sz w:val="20"/>
          <w:szCs w:val="20"/>
          <w:lang w:val="en-CA"/>
        </w:rPr>
        <w:t>Accelerate project development: </w:t>
      </w:r>
      <w:r w:rsidRPr="005827CD">
        <w:rPr>
          <w:rStyle w:val="Aucun"/>
          <w:rFonts w:ascii="Avenir Next LT Pro Light" w:eastAsia="Avenir Next LT Pro Light" w:hAnsi="Avenir Next LT Pro Light" w:cs="Avenir Next LT Pro Light"/>
          <w:sz w:val="20"/>
          <w:szCs w:val="20"/>
          <w:lang w:val="en-CA"/>
        </w:rPr>
        <w:t>Canada faces significant competition in securing additional battery supply chain investments. Canada should focus on lining up project land and infrastructure needs while creating predictable and efficient review processes for projects across the supply chain.</w:t>
      </w:r>
    </w:p>
    <w:p w14:paraId="4B3CF47F" w14:textId="77777777" w:rsidR="00F249C4" w:rsidRPr="005827CD" w:rsidRDefault="0094303D">
      <w:pPr>
        <w:pStyle w:val="ListParagraph"/>
        <w:numPr>
          <w:ilvl w:val="0"/>
          <w:numId w:val="14"/>
        </w:numPr>
        <w:jc w:val="both"/>
        <w:rPr>
          <w:rFonts w:ascii="Avenir Next LT Pro Light" w:eastAsia="Avenir Next LT Pro Light" w:hAnsi="Avenir Next LT Pro Light" w:cs="Avenir Next LT Pro Light"/>
          <w:sz w:val="20"/>
          <w:szCs w:val="20"/>
          <w:lang w:val="en-CA"/>
        </w:rPr>
      </w:pPr>
      <w:r w:rsidRPr="005827CD">
        <w:rPr>
          <w:rStyle w:val="Aucun"/>
          <w:rFonts w:ascii="Avenir Next LT Pro Light" w:eastAsia="Avenir Next LT Pro Light" w:hAnsi="Avenir Next LT Pro Light" w:cs="Avenir Next LT Pro Light"/>
          <w:b/>
          <w:bCs/>
          <w:sz w:val="20"/>
          <w:szCs w:val="20"/>
          <w:lang w:val="en-CA"/>
        </w:rPr>
        <w:t>Grow the North American market: </w:t>
      </w:r>
      <w:r w:rsidRPr="005827CD">
        <w:rPr>
          <w:rStyle w:val="Aucun"/>
          <w:rFonts w:ascii="Avenir Next LT Pro Light" w:eastAsia="Avenir Next LT Pro Light" w:hAnsi="Avenir Next LT Pro Light" w:cs="Avenir Next LT Pro Light"/>
          <w:sz w:val="20"/>
          <w:szCs w:val="20"/>
          <w:lang w:val="en-CA"/>
        </w:rPr>
        <w:t>Canada must support and expand policies to increase domestic EV demand and uptake.</w:t>
      </w:r>
    </w:p>
    <w:p w14:paraId="7C7C884C" w14:textId="670774EC" w:rsidR="00F249C4" w:rsidRPr="005827CD" w:rsidRDefault="0094303D">
      <w:pPr>
        <w:pStyle w:val="ListParagraph"/>
        <w:numPr>
          <w:ilvl w:val="0"/>
          <w:numId w:val="14"/>
        </w:numPr>
        <w:jc w:val="both"/>
        <w:rPr>
          <w:rFonts w:ascii="Avenir Next LT Pro Light" w:eastAsia="Avenir Next LT Pro Light" w:hAnsi="Avenir Next LT Pro Light" w:cs="Avenir Next LT Pro Light"/>
          <w:sz w:val="20"/>
          <w:szCs w:val="20"/>
          <w:lang w:val="en-CA"/>
        </w:rPr>
      </w:pPr>
      <w:r w:rsidRPr="005827CD">
        <w:rPr>
          <w:rStyle w:val="Aucun"/>
          <w:rFonts w:ascii="Avenir Next LT Pro Light" w:eastAsia="Avenir Next LT Pro Light" w:hAnsi="Avenir Next LT Pro Light" w:cs="Avenir Next LT Pro Light"/>
          <w:b/>
          <w:bCs/>
          <w:sz w:val="20"/>
          <w:szCs w:val="20"/>
          <w:lang w:val="en-CA"/>
        </w:rPr>
        <w:t>Promote Canada’s clean battery brand: </w:t>
      </w:r>
      <w:r w:rsidRPr="005827CD">
        <w:rPr>
          <w:rStyle w:val="Aucun"/>
          <w:rFonts w:ascii="Avenir Next LT Pro Light" w:eastAsia="Avenir Next LT Pro Light" w:hAnsi="Avenir Next LT Pro Light" w:cs="Avenir Next LT Pro Light"/>
          <w:sz w:val="20"/>
          <w:szCs w:val="20"/>
          <w:lang w:val="en-CA"/>
        </w:rPr>
        <w:t xml:space="preserve">Canada should continue promoting its clean battery advantages—including low-carbon critical minerals, proximity to the U.S., </w:t>
      </w:r>
      <w:r w:rsidR="007E7C2B">
        <w:rPr>
          <w:rStyle w:val="Aucun"/>
          <w:rFonts w:ascii="Avenir Next LT Pro Light" w:eastAsia="Avenir Next LT Pro Light" w:hAnsi="Avenir Next LT Pro Light" w:cs="Avenir Next LT Pro Light"/>
          <w:sz w:val="20"/>
          <w:szCs w:val="20"/>
          <w:lang w:val="en-CA"/>
        </w:rPr>
        <w:t>innovative</w:t>
      </w:r>
      <w:r w:rsidRPr="005827CD">
        <w:rPr>
          <w:rStyle w:val="Aucun"/>
          <w:rFonts w:ascii="Avenir Next LT Pro Light" w:eastAsia="Avenir Next LT Pro Light" w:hAnsi="Avenir Next LT Pro Light" w:cs="Avenir Next LT Pro Light"/>
          <w:sz w:val="20"/>
          <w:szCs w:val="20"/>
          <w:lang w:val="en-CA"/>
        </w:rPr>
        <w:t xml:space="preserve"> battery research and recycling leadership, and abundant clean electricity—to attract investment into its battery supply chain and increase export opportunities.</w:t>
      </w:r>
    </w:p>
    <w:p w14:paraId="5085B57B" w14:textId="77777777" w:rsidR="00F249C4" w:rsidRPr="005827CD" w:rsidRDefault="0094303D">
      <w:pPr>
        <w:pStyle w:val="ListParagraph"/>
        <w:numPr>
          <w:ilvl w:val="0"/>
          <w:numId w:val="14"/>
        </w:numPr>
        <w:jc w:val="both"/>
        <w:rPr>
          <w:rFonts w:ascii="Avenir Next LT Pro Light" w:eastAsia="Avenir Next LT Pro Light" w:hAnsi="Avenir Next LT Pro Light" w:cs="Avenir Next LT Pro Light"/>
          <w:sz w:val="20"/>
          <w:szCs w:val="20"/>
          <w:lang w:val="en-CA"/>
        </w:rPr>
      </w:pPr>
      <w:r w:rsidRPr="005827CD">
        <w:rPr>
          <w:rStyle w:val="Aucun"/>
          <w:rFonts w:ascii="Avenir Next LT Pro Light" w:eastAsia="Avenir Next LT Pro Light" w:hAnsi="Avenir Next LT Pro Light" w:cs="Avenir Next LT Pro Light"/>
          <w:b/>
          <w:bCs/>
          <w:sz w:val="20"/>
          <w:szCs w:val="20"/>
          <w:lang w:val="en-CA"/>
        </w:rPr>
        <w:t>Scale up homegrown clean battery leaders: </w:t>
      </w:r>
      <w:r w:rsidRPr="005827CD">
        <w:rPr>
          <w:rStyle w:val="Aucun"/>
          <w:rFonts w:ascii="Avenir Next LT Pro Light" w:eastAsia="Avenir Next LT Pro Light" w:hAnsi="Avenir Next LT Pro Light" w:cs="Avenir Next LT Pro Light"/>
          <w:sz w:val="20"/>
          <w:szCs w:val="20"/>
          <w:lang w:val="en-CA"/>
        </w:rPr>
        <w:t>Canada is home to a host of innovative battery technology companies. The next step is to leverage existing investments from multinational battery cell manufacturing companies to also support domestic companies.</w:t>
      </w:r>
    </w:p>
    <w:p w14:paraId="349022D9" w14:textId="77777777" w:rsidR="00F249C4" w:rsidRPr="005827CD" w:rsidRDefault="00F249C4">
      <w:pPr>
        <w:pStyle w:val="NoSpacing"/>
        <w:jc w:val="both"/>
        <w:rPr>
          <w:rStyle w:val="Aucun"/>
          <w:rFonts w:ascii="Avenir Next LT Pro Light" w:eastAsia="Avenir Next LT Pro Light" w:hAnsi="Avenir Next LT Pro Light" w:cs="Avenir Next LT Pro Light"/>
          <w:b/>
          <w:bCs/>
          <w:sz w:val="20"/>
          <w:szCs w:val="20"/>
          <w:lang w:val="en-CA"/>
        </w:rPr>
      </w:pPr>
    </w:p>
    <w:p w14:paraId="02E7FF32" w14:textId="77777777" w:rsidR="00C53556" w:rsidRDefault="00C53556">
      <w:pPr>
        <w:rPr>
          <w:rStyle w:val="Aucun"/>
          <w:rFonts w:ascii="Avenir Next LT Pro Light" w:eastAsia="Avenir Next LT Pro Light" w:hAnsi="Avenir Next LT Pro Light" w:cs="Avenir Next LT Pro Light"/>
          <w:b/>
          <w:bCs/>
          <w:color w:val="000000"/>
          <w:sz w:val="20"/>
          <w:szCs w:val="20"/>
          <w:u w:color="000000"/>
          <w:lang w:eastAsia="fr-CA"/>
          <w14:textOutline w14:w="0" w14:cap="flat" w14:cmpd="sng" w14:algn="ctr">
            <w14:noFill/>
            <w14:prstDash w14:val="solid"/>
            <w14:bevel/>
          </w14:textOutline>
        </w:rPr>
      </w:pPr>
      <w:r>
        <w:rPr>
          <w:rStyle w:val="Aucun"/>
        </w:rPr>
        <w:br w:type="page"/>
      </w:r>
    </w:p>
    <w:p w14:paraId="43E5C421" w14:textId="47116F4F" w:rsidR="00F249C4" w:rsidRPr="005827CD" w:rsidRDefault="0094303D" w:rsidP="00A43D8D">
      <w:pPr>
        <w:pStyle w:val="Heading3"/>
        <w:rPr>
          <w:rStyle w:val="Aucun"/>
        </w:rPr>
      </w:pPr>
      <w:r w:rsidRPr="005827CD">
        <w:rPr>
          <w:rStyle w:val="Aucun"/>
        </w:rPr>
        <w:lastRenderedPageBreak/>
        <w:t>CANADIAN EV STRATEGY</w:t>
      </w:r>
      <w:r w:rsidR="00A50221" w:rsidRPr="005827CD">
        <w:rPr>
          <w:rStyle w:val="Aucun"/>
        </w:rPr>
        <w:br/>
      </w:r>
      <w:r w:rsidRPr="005827CD">
        <w:rPr>
          <w:rStyle w:val="Aucun"/>
        </w:rPr>
        <w:t>Immediately Launch a Canadian EV Strategy</w:t>
      </w:r>
    </w:p>
    <w:p w14:paraId="60A1FFC0" w14:textId="77777777" w:rsidR="00F249C4" w:rsidRPr="005827CD" w:rsidRDefault="00F249C4">
      <w:pPr>
        <w:pStyle w:val="NoSpacing"/>
        <w:jc w:val="both"/>
        <w:rPr>
          <w:rStyle w:val="Aucun"/>
          <w:rFonts w:ascii="Avenir Next LT Pro Light" w:eastAsia="Avenir Next LT Pro Light" w:hAnsi="Avenir Next LT Pro Light" w:cs="Avenir Next LT Pro Light"/>
          <w:sz w:val="20"/>
          <w:szCs w:val="20"/>
          <w:lang w:val="en-CA"/>
        </w:rPr>
      </w:pPr>
    </w:p>
    <w:p w14:paraId="41DD59D1" w14:textId="77777777" w:rsidR="00F249C4" w:rsidRPr="005827CD" w:rsidRDefault="0094303D">
      <w:pPr>
        <w:pStyle w:val="NoSpacing"/>
        <w:ind w:left="567"/>
        <w:jc w:val="both"/>
        <w:rPr>
          <w:rStyle w:val="Hyperlink3"/>
          <w:lang w:val="en-CA"/>
        </w:rPr>
      </w:pPr>
      <w:r w:rsidRPr="005827CD">
        <w:rPr>
          <w:rStyle w:val="Hyperlink3"/>
          <w:lang w:val="en-CA"/>
        </w:rPr>
        <w:t xml:space="preserve">Enact legislation requiring the federal government to establish a Canadian EV strategy and a regularly updated EV action plan through 2035. Legislation should require the </w:t>
      </w:r>
      <w:r w:rsidRPr="005827CD">
        <w:rPr>
          <w:rStyle w:val="Hyperlink3"/>
          <w:lang w:val="en-CA"/>
        </w:rPr>
        <w:t>government to implement actions sufficient to achieve 100% passenger vehicle sales by 2030 and by 100% Zero-Emission bus and truck sales by 2040 at the latest.</w:t>
      </w:r>
    </w:p>
    <w:p w14:paraId="63CB846F" w14:textId="77777777" w:rsidR="00F249C4" w:rsidRPr="005827CD" w:rsidRDefault="00F249C4">
      <w:pPr>
        <w:pStyle w:val="NoSpacing"/>
        <w:ind w:left="567"/>
        <w:jc w:val="both"/>
        <w:rPr>
          <w:rStyle w:val="Aucun"/>
          <w:rFonts w:ascii="Avenir Next LT Pro Light" w:eastAsia="Avenir Next LT Pro Light" w:hAnsi="Avenir Next LT Pro Light" w:cs="Avenir Next LT Pro Light"/>
          <w:sz w:val="20"/>
          <w:szCs w:val="20"/>
          <w:lang w:val="en-CA"/>
        </w:rPr>
      </w:pPr>
    </w:p>
    <w:p w14:paraId="11A48A8B" w14:textId="77777777" w:rsidR="00F249C4" w:rsidRPr="005827CD" w:rsidRDefault="0094303D">
      <w:pPr>
        <w:pStyle w:val="NoSpacing"/>
        <w:ind w:left="567"/>
        <w:jc w:val="both"/>
        <w:rPr>
          <w:rStyle w:val="Aucun"/>
          <w:rFonts w:ascii="Avenir Next LT Pro Light" w:eastAsia="Avenir Next LT Pro Light" w:hAnsi="Avenir Next LT Pro Light" w:cs="Avenir Next LT Pro Light"/>
          <w:b/>
          <w:bCs/>
          <w:sz w:val="20"/>
          <w:szCs w:val="20"/>
          <w:lang w:val="en-CA"/>
        </w:rPr>
      </w:pPr>
      <w:r w:rsidRPr="005827CD">
        <w:rPr>
          <w:rStyle w:val="Hyperlink3"/>
          <w:lang w:val="en-CA"/>
        </w:rPr>
        <w:t>Launch a pan-Canadian EV Strategy that includes an EV Action Plan to accelerate EV adoption. Enact legislation requiring the federal government to (1) establish an EV strategy, and (2) maintain and regularly update an EV action plan through 2035. Legislation should require the government to implement actions sufficient to achieve 100% passenger vehicle sales by 2030, and by 2040 at the latest for MHDVs. Accountability measures, such as audit, should be established. The initial strategy and plan should adopt</w:t>
      </w:r>
      <w:r w:rsidRPr="005827CD">
        <w:rPr>
          <w:rStyle w:val="Hyperlink3"/>
          <w:lang w:val="en-CA"/>
        </w:rPr>
        <w:t xml:space="preserve"> the actions contained in this Platform document</w:t>
      </w:r>
      <w:r w:rsidRPr="005827CD">
        <w:rPr>
          <w:rStyle w:val="Aucun"/>
          <w:rFonts w:ascii="Avenir Next LT Pro Light" w:eastAsia="Avenir Next LT Pro Light" w:hAnsi="Avenir Next LT Pro Light" w:cs="Avenir Next LT Pro Light"/>
          <w:b/>
          <w:bCs/>
          <w:sz w:val="20"/>
          <w:szCs w:val="20"/>
          <w:lang w:val="en-CA"/>
        </w:rPr>
        <w:t>.</w:t>
      </w:r>
    </w:p>
    <w:p w14:paraId="70639F68" w14:textId="77777777" w:rsidR="00F249C4" w:rsidRPr="005827CD" w:rsidRDefault="00F249C4">
      <w:pPr>
        <w:pStyle w:val="NoSpacing"/>
        <w:jc w:val="both"/>
        <w:rPr>
          <w:rStyle w:val="Aucun"/>
          <w:rFonts w:ascii="Avenir Next LT Pro Light" w:eastAsia="Avenir Next LT Pro Light" w:hAnsi="Avenir Next LT Pro Light" w:cs="Avenir Next LT Pro Light"/>
          <w:sz w:val="20"/>
          <w:szCs w:val="20"/>
          <w:lang w:val="en-CA"/>
        </w:rPr>
      </w:pPr>
    </w:p>
    <w:p w14:paraId="199083DF" w14:textId="6D21A578" w:rsidR="00F249C4" w:rsidRPr="005827CD" w:rsidRDefault="0094303D" w:rsidP="00A43D8D">
      <w:pPr>
        <w:pStyle w:val="Heading3"/>
        <w:rPr>
          <w:rStyle w:val="Aucun"/>
        </w:rPr>
      </w:pPr>
      <w:r w:rsidRPr="005827CD">
        <w:rPr>
          <w:rStyle w:val="Aucun"/>
        </w:rPr>
        <w:t>RURAL, NORTHERN, FIRST NATIONS AND INUIT COMMUNITIES</w:t>
      </w:r>
      <w:r w:rsidR="005827CD">
        <w:rPr>
          <w:rStyle w:val="Aucun"/>
        </w:rPr>
        <w:br/>
      </w:r>
      <w:r w:rsidRPr="005827CD">
        <w:rPr>
          <w:rStyle w:val="Aucun"/>
        </w:rPr>
        <w:t>Develop a plan to help rural, northern, First Nations and Inuit communities go electric</w:t>
      </w:r>
    </w:p>
    <w:p w14:paraId="581FC8BE" w14:textId="77777777" w:rsidR="00F249C4" w:rsidRPr="005827CD" w:rsidRDefault="00F249C4">
      <w:pPr>
        <w:pStyle w:val="NoSpacing"/>
        <w:ind w:left="567"/>
        <w:jc w:val="both"/>
        <w:rPr>
          <w:rStyle w:val="Aucun"/>
          <w:rFonts w:ascii="Avenir Next LT Pro Light" w:eastAsia="Avenir Next LT Pro Light" w:hAnsi="Avenir Next LT Pro Light" w:cs="Avenir Next LT Pro Light"/>
          <w:sz w:val="20"/>
          <w:szCs w:val="20"/>
          <w:lang w:val="en-CA"/>
        </w:rPr>
      </w:pPr>
    </w:p>
    <w:p w14:paraId="56650CD8" w14:textId="77777777" w:rsidR="00F249C4" w:rsidRPr="005827CD" w:rsidRDefault="0094303D">
      <w:pPr>
        <w:pStyle w:val="NoSpacing"/>
        <w:ind w:left="567"/>
        <w:jc w:val="both"/>
        <w:rPr>
          <w:rStyle w:val="Hyperlink3"/>
          <w:lang w:val="en-CA"/>
        </w:rPr>
      </w:pPr>
      <w:r w:rsidRPr="005827CD">
        <w:rPr>
          <w:rStyle w:val="Hyperlink3"/>
          <w:lang w:val="en-CA"/>
        </w:rPr>
        <w:t>Many rural, northern, and Indigenous communities in Canada have not yet had equal opportunity to participate in the benefits of the EV transition due to a lack of charging options and vehicle availability, among other things. It is critical that these barriers be addressed to allow all Canadians a meaningful opportunity to drive electric.</w:t>
      </w:r>
    </w:p>
    <w:p w14:paraId="7DAAA2EA" w14:textId="77777777" w:rsidR="00F249C4" w:rsidRPr="005827CD" w:rsidRDefault="00F249C4">
      <w:pPr>
        <w:pStyle w:val="NoSpacing"/>
        <w:ind w:left="567"/>
        <w:jc w:val="both"/>
        <w:rPr>
          <w:rStyle w:val="Aucun"/>
          <w:rFonts w:ascii="Avenir Next LT Pro Light" w:eastAsia="Avenir Next LT Pro Light" w:hAnsi="Avenir Next LT Pro Light" w:cs="Avenir Next LT Pro Light"/>
          <w:sz w:val="20"/>
          <w:szCs w:val="20"/>
          <w:lang w:val="en-CA"/>
        </w:rPr>
      </w:pPr>
    </w:p>
    <w:p w14:paraId="1638F328" w14:textId="77777777" w:rsidR="00F249C4" w:rsidRPr="005827CD" w:rsidRDefault="0094303D" w:rsidP="00A43D8D">
      <w:pPr>
        <w:pStyle w:val="Heading3"/>
      </w:pPr>
      <w:r w:rsidRPr="005827CD">
        <w:rPr>
          <w:rStyle w:val="Aucun"/>
        </w:rPr>
        <w:t>ATTRACT INVESTMENTS</w:t>
      </w:r>
      <w:r w:rsidRPr="005827CD">
        <w:rPr>
          <w:rStyle w:val="Aucun"/>
        </w:rPr>
        <w:br/>
        <w:t>Support and attract EV-related business and investment in Canada</w:t>
      </w:r>
    </w:p>
    <w:p w14:paraId="21D4FAA8" w14:textId="77777777" w:rsidR="00F249C4" w:rsidRPr="005827CD" w:rsidRDefault="00F249C4">
      <w:pPr>
        <w:pStyle w:val="NoSpacing"/>
        <w:jc w:val="both"/>
        <w:rPr>
          <w:rStyle w:val="Aucun"/>
          <w:rFonts w:ascii="Avenir Next LT Pro Light" w:eastAsia="Avenir Next LT Pro Light" w:hAnsi="Avenir Next LT Pro Light" w:cs="Avenir Next LT Pro Light"/>
          <w:sz w:val="20"/>
          <w:szCs w:val="20"/>
          <w:lang w:val="en-CA"/>
        </w:rPr>
      </w:pPr>
    </w:p>
    <w:p w14:paraId="02A0D08F" w14:textId="77777777" w:rsidR="00F249C4" w:rsidRPr="005827CD" w:rsidRDefault="0094303D">
      <w:pPr>
        <w:pStyle w:val="NoSpacing"/>
        <w:ind w:left="567"/>
        <w:jc w:val="both"/>
        <w:rPr>
          <w:rStyle w:val="Hyperlink3"/>
          <w:lang w:val="en-CA"/>
        </w:rPr>
      </w:pPr>
      <w:r w:rsidRPr="005827CD">
        <w:rPr>
          <w:rStyle w:val="Hyperlink3"/>
          <w:lang w:val="en-CA"/>
        </w:rPr>
        <w:t>Focus on attracting more investment to accelerate EV manufacturing and related industries in Canada, including assembly, parts, machinery, charging equipment, and battery making, critical battery materials extraction/processing with a “Canadian EV Economic Development and Investment Attraction Strategy.” Building these industries will create good sustainable jobs and raise the profile of EVs to further support their adoption in Canada.</w:t>
      </w:r>
    </w:p>
    <w:p w14:paraId="6E6DA309" w14:textId="77777777" w:rsidR="00F249C4" w:rsidRPr="005827CD" w:rsidRDefault="00F249C4">
      <w:pPr>
        <w:pStyle w:val="NoSpacing"/>
        <w:ind w:left="567"/>
        <w:jc w:val="both"/>
        <w:rPr>
          <w:rStyle w:val="Aucun"/>
          <w:rFonts w:ascii="Avenir Next LT Pro Light" w:eastAsia="Avenir Next LT Pro Light" w:hAnsi="Avenir Next LT Pro Light" w:cs="Avenir Next LT Pro Light"/>
          <w:sz w:val="20"/>
          <w:szCs w:val="20"/>
          <w:lang w:val="en-CA"/>
        </w:rPr>
      </w:pPr>
    </w:p>
    <w:p w14:paraId="7F148D19" w14:textId="77777777" w:rsidR="00F249C4" w:rsidRPr="005827CD" w:rsidRDefault="0094303D" w:rsidP="00A43D8D">
      <w:pPr>
        <w:pStyle w:val="Heading3"/>
      </w:pPr>
      <w:r w:rsidRPr="005827CD">
        <w:rPr>
          <w:rStyle w:val="Aucun"/>
        </w:rPr>
        <w:t>FOCUS R&amp;D INVESTMENTS ON STRATEGIC EV TECHNOLOGIES</w:t>
      </w:r>
    </w:p>
    <w:p w14:paraId="52760060" w14:textId="77777777" w:rsidR="00F249C4" w:rsidRPr="005827CD" w:rsidRDefault="00F249C4">
      <w:pPr>
        <w:pStyle w:val="NoSpacing"/>
        <w:jc w:val="both"/>
        <w:rPr>
          <w:rStyle w:val="Aucun"/>
          <w:rFonts w:ascii="Avenir Next LT Pro Light" w:eastAsia="Avenir Next LT Pro Light" w:hAnsi="Avenir Next LT Pro Light" w:cs="Avenir Next LT Pro Light"/>
          <w:sz w:val="20"/>
          <w:szCs w:val="20"/>
          <w:lang w:val="en-CA"/>
        </w:rPr>
      </w:pPr>
    </w:p>
    <w:p w14:paraId="13F94C4D" w14:textId="77777777" w:rsidR="00F249C4" w:rsidRPr="005827CD" w:rsidRDefault="0094303D">
      <w:pPr>
        <w:pStyle w:val="NoSpacing"/>
        <w:ind w:left="567"/>
        <w:jc w:val="both"/>
        <w:rPr>
          <w:rStyle w:val="Hyperlink3"/>
          <w:lang w:val="en-CA"/>
        </w:rPr>
      </w:pPr>
      <w:r w:rsidRPr="005827CD">
        <w:rPr>
          <w:rStyle w:val="Hyperlink3"/>
          <w:lang w:val="en-CA"/>
        </w:rPr>
        <w:t xml:space="preserve">Canada should focus its efforts on accelerating technologies, research, development, and manufacturing associated with reducing the costs of vehicle batteries and thus vehicle costs per unit of range. Achieving economies of scale in vehicle, battery and charging infrastructure production will also help to reduce costs for consumers and fleets. Finally, to keep Canada competitive, create new financial instruments to support domestic EV-related R&amp;D and manufacturing, including MHDV, off-road, marine and rail </w:t>
      </w:r>
      <w:r w:rsidRPr="005827CD">
        <w:rPr>
          <w:rStyle w:val="Hyperlink3"/>
          <w:lang w:val="en-CA"/>
        </w:rPr>
        <w:t>vehicles and ecosystems.</w:t>
      </w:r>
    </w:p>
    <w:p w14:paraId="5DF0EF40" w14:textId="77777777" w:rsidR="00F249C4" w:rsidRPr="005827CD" w:rsidRDefault="00F249C4">
      <w:pPr>
        <w:pStyle w:val="NoSpacing"/>
        <w:jc w:val="both"/>
        <w:rPr>
          <w:rStyle w:val="Aucun"/>
          <w:rFonts w:ascii="Avenir Next LT Pro Light" w:eastAsia="Avenir Next LT Pro Light" w:hAnsi="Avenir Next LT Pro Light" w:cs="Avenir Next LT Pro Light"/>
          <w:sz w:val="20"/>
          <w:szCs w:val="20"/>
          <w:lang w:val="en-CA"/>
        </w:rPr>
      </w:pPr>
    </w:p>
    <w:p w14:paraId="7F175CD0" w14:textId="77777777" w:rsidR="00F249C4" w:rsidRPr="005827CD" w:rsidRDefault="0094303D" w:rsidP="00A43D8D">
      <w:pPr>
        <w:pStyle w:val="Heading3"/>
      </w:pPr>
      <w:r w:rsidRPr="005827CD">
        <w:rPr>
          <w:rStyle w:val="Aucun"/>
        </w:rPr>
        <w:t>FAST-TRACK EV-ONLY SERVICE TRAINING</w:t>
      </w:r>
      <w:r w:rsidRPr="005827CD">
        <w:rPr>
          <w:rStyle w:val="Aucun"/>
        </w:rPr>
        <w:br/>
        <w:t>Work with provinces to fast-track EV-only service technician training</w:t>
      </w:r>
    </w:p>
    <w:p w14:paraId="3E508D5A" w14:textId="77777777" w:rsidR="00F249C4" w:rsidRPr="005827CD" w:rsidRDefault="00F249C4">
      <w:pPr>
        <w:pStyle w:val="NoSpacing"/>
        <w:rPr>
          <w:rStyle w:val="Aucun"/>
          <w:rFonts w:ascii="Avenir Next LT Pro Light" w:eastAsia="Avenir Next LT Pro Light" w:hAnsi="Avenir Next LT Pro Light" w:cs="Avenir Next LT Pro Light"/>
          <w:sz w:val="20"/>
          <w:szCs w:val="20"/>
          <w:lang w:val="en-CA"/>
        </w:rPr>
      </w:pPr>
    </w:p>
    <w:p w14:paraId="334B7DDA" w14:textId="77777777" w:rsidR="00F249C4" w:rsidRPr="005827CD" w:rsidRDefault="0094303D">
      <w:pPr>
        <w:pStyle w:val="NoSpacing"/>
        <w:ind w:left="567"/>
        <w:rPr>
          <w:rStyle w:val="Hyperlink3"/>
          <w:lang w:val="en-CA"/>
        </w:rPr>
      </w:pPr>
      <w:r w:rsidRPr="005827CD">
        <w:rPr>
          <w:rStyle w:val="Hyperlink3"/>
          <w:lang w:val="en-CA"/>
        </w:rPr>
        <w:t xml:space="preserve">EVs are far less complicated machines than gas vehicles. Work with provinces to revamp the vehicle mechanic curriculum to prioritize EVs by fast-tracking training for EV mechanics and provide them with more apprenticeship opportunities. As more EV batteries will need repair, help create a dedicated program to make EV battery repair as affordable as possible to lower insurance fees on EVs. </w:t>
      </w:r>
    </w:p>
    <w:p w14:paraId="7227EAF6" w14:textId="77777777" w:rsidR="00F249C4" w:rsidRPr="005827CD" w:rsidRDefault="00F249C4">
      <w:pPr>
        <w:pStyle w:val="NoSpacing"/>
        <w:ind w:left="720"/>
        <w:rPr>
          <w:rStyle w:val="Aucun"/>
          <w:rFonts w:ascii="Avenir Next LT Pro Light" w:eastAsia="Avenir Next LT Pro Light" w:hAnsi="Avenir Next LT Pro Light" w:cs="Avenir Next LT Pro Light"/>
          <w:sz w:val="20"/>
          <w:szCs w:val="20"/>
          <w:lang w:val="en-CA"/>
        </w:rPr>
      </w:pPr>
    </w:p>
    <w:p w14:paraId="429E3892" w14:textId="77777777" w:rsidR="00C53556" w:rsidRDefault="00C53556">
      <w:pPr>
        <w:rPr>
          <w:rStyle w:val="Aucun"/>
          <w:rFonts w:ascii="Avenir Next LT Pro Light" w:eastAsia="Avenir Next LT Pro Light" w:hAnsi="Avenir Next LT Pro Light" w:cs="Avenir Next LT Pro Light"/>
          <w:b/>
          <w:bCs/>
          <w:color w:val="000000"/>
          <w:sz w:val="20"/>
          <w:szCs w:val="20"/>
          <w:u w:color="000000"/>
          <w:lang w:eastAsia="fr-CA"/>
          <w14:textOutline w14:w="0" w14:cap="flat" w14:cmpd="sng" w14:algn="ctr">
            <w14:noFill/>
            <w14:prstDash w14:val="solid"/>
            <w14:bevel/>
          </w14:textOutline>
        </w:rPr>
      </w:pPr>
      <w:r>
        <w:rPr>
          <w:rStyle w:val="Aucun"/>
        </w:rPr>
        <w:br w:type="page"/>
      </w:r>
    </w:p>
    <w:p w14:paraId="006DC63F" w14:textId="1935DE4F" w:rsidR="00F249C4" w:rsidRPr="005827CD" w:rsidRDefault="0094303D" w:rsidP="00A43D8D">
      <w:pPr>
        <w:pStyle w:val="Heading3"/>
      </w:pPr>
      <w:r w:rsidRPr="005827CD">
        <w:rPr>
          <w:rStyle w:val="Aucun"/>
        </w:rPr>
        <w:lastRenderedPageBreak/>
        <w:t>EV MANUFACTURING IN NORTH AMERICA</w:t>
      </w:r>
      <w:r w:rsidRPr="005827CD">
        <w:rPr>
          <w:rStyle w:val="Aucun"/>
        </w:rPr>
        <w:br/>
        <w:t>Take a North American approach to EV manufacturing and supply chains</w:t>
      </w:r>
    </w:p>
    <w:p w14:paraId="0E5B2180" w14:textId="77777777" w:rsidR="00F249C4" w:rsidRPr="005827CD" w:rsidRDefault="00F249C4">
      <w:pPr>
        <w:pStyle w:val="NoSpacing"/>
        <w:rPr>
          <w:rStyle w:val="Aucun"/>
          <w:rFonts w:ascii="Avenir Next LT Pro Light" w:eastAsia="Avenir Next LT Pro Light" w:hAnsi="Avenir Next LT Pro Light" w:cs="Avenir Next LT Pro Light"/>
          <w:sz w:val="20"/>
          <w:szCs w:val="20"/>
          <w:lang w:val="en-CA"/>
        </w:rPr>
      </w:pPr>
    </w:p>
    <w:p w14:paraId="5920F155" w14:textId="77777777" w:rsidR="00F249C4" w:rsidRPr="005827CD" w:rsidRDefault="0094303D">
      <w:pPr>
        <w:pStyle w:val="NoSpacing"/>
        <w:ind w:left="567"/>
        <w:rPr>
          <w:rStyle w:val="Aucun"/>
          <w:rFonts w:ascii="Avenir Next LT Pro Light" w:eastAsia="Avenir Next LT Pro Light" w:hAnsi="Avenir Next LT Pro Light" w:cs="Avenir Next LT Pro Light"/>
          <w:lang w:val="en-CA"/>
        </w:rPr>
      </w:pPr>
      <w:r w:rsidRPr="005827CD">
        <w:rPr>
          <w:rStyle w:val="Hyperlink3"/>
          <w:lang w:val="en-CA"/>
        </w:rPr>
        <w:t xml:space="preserve">Work with the US Administration to ensure that any “Buy America” policies reflect the North American auto market and do not negatively impact Canadian EV-related businesses or suppliers. Collaborate with the U.S. to build a North American EV industry and supply chain </w:t>
      </w:r>
      <w:r w:rsidRPr="005827CD">
        <w:rPr>
          <w:rStyle w:val="Aucun"/>
          <w:rFonts w:ascii="Avenir Next LT Pro Light" w:eastAsia="Avenir Next LT Pro Light" w:hAnsi="Avenir Next LT Pro Light" w:cs="Avenir Next LT Pro Light"/>
          <w:i/>
          <w:iCs/>
          <w:sz w:val="20"/>
          <w:szCs w:val="20"/>
          <w:lang w:val="en-CA"/>
        </w:rPr>
        <w:t>beyond the Inflation Reduction Act.</w:t>
      </w:r>
      <w:r w:rsidRPr="005827CD">
        <w:rPr>
          <w:rStyle w:val="Hyperlink3"/>
          <w:lang w:val="en-CA"/>
        </w:rPr>
        <w:t xml:space="preserve"> </w:t>
      </w:r>
      <w:r w:rsidRPr="005827CD">
        <w:rPr>
          <w:rStyle w:val="Aucun"/>
          <w:rFonts w:ascii="Avenir Next LT Pro Light" w:eastAsia="Avenir Next LT Pro Light" w:hAnsi="Avenir Next LT Pro Light" w:cs="Avenir Next LT Pro Light"/>
          <w:lang w:val="en-CA"/>
        </w:rPr>
        <w:t>Ensure policies are designed in a way that maximizes and accelerates ZEV and ZEV infrastructure deployment.</w:t>
      </w:r>
    </w:p>
    <w:p w14:paraId="5FD73A4F" w14:textId="77777777" w:rsidR="00F249C4" w:rsidRPr="005827CD" w:rsidRDefault="00F249C4">
      <w:pPr>
        <w:pStyle w:val="NoSpacing"/>
        <w:ind w:left="567"/>
        <w:rPr>
          <w:rStyle w:val="Aucun"/>
          <w:rFonts w:ascii="Avenir Next LT Pro Light" w:eastAsia="Avenir Next LT Pro Light" w:hAnsi="Avenir Next LT Pro Light" w:cs="Avenir Next LT Pro Light"/>
          <w:sz w:val="20"/>
          <w:szCs w:val="20"/>
          <w:lang w:val="en-CA"/>
        </w:rPr>
      </w:pPr>
    </w:p>
    <w:p w14:paraId="5EE4C48F" w14:textId="77777777" w:rsidR="00F249C4" w:rsidRPr="005827CD" w:rsidRDefault="0094303D" w:rsidP="00A43D8D">
      <w:pPr>
        <w:pStyle w:val="Heading3"/>
      </w:pPr>
      <w:r w:rsidRPr="005827CD">
        <w:rPr>
          <w:rStyle w:val="Aucun"/>
        </w:rPr>
        <w:t>RETRAINING PROGRAMS FOR WORKERS</w:t>
      </w:r>
      <w:r w:rsidRPr="005827CD">
        <w:rPr>
          <w:rStyle w:val="Aucun"/>
        </w:rPr>
        <w:br/>
        <w:t xml:space="preserve">Support retraining programs and help workers make the </w:t>
      </w:r>
      <w:r w:rsidRPr="005827CD">
        <w:rPr>
          <w:rStyle w:val="Aucun"/>
        </w:rPr>
        <w:t>transition to zero carbon industry.</w:t>
      </w:r>
    </w:p>
    <w:p w14:paraId="09559651" w14:textId="77777777" w:rsidR="00F249C4" w:rsidRPr="005827CD" w:rsidRDefault="00F249C4">
      <w:pPr>
        <w:pStyle w:val="NoSpacing"/>
        <w:jc w:val="both"/>
        <w:rPr>
          <w:rStyle w:val="Aucun"/>
          <w:rFonts w:ascii="Avenir Next LT Pro Light" w:eastAsia="Avenir Next LT Pro Light" w:hAnsi="Avenir Next LT Pro Light" w:cs="Avenir Next LT Pro Light"/>
          <w:sz w:val="20"/>
          <w:szCs w:val="20"/>
          <w:lang w:val="en-CA"/>
        </w:rPr>
      </w:pPr>
    </w:p>
    <w:p w14:paraId="33745846" w14:textId="77777777" w:rsidR="00F249C4" w:rsidRPr="005827CD" w:rsidRDefault="0094303D">
      <w:pPr>
        <w:pStyle w:val="NoSpacing"/>
        <w:ind w:left="567"/>
        <w:jc w:val="both"/>
        <w:rPr>
          <w:rStyle w:val="Hyperlink3"/>
          <w:lang w:val="en-CA"/>
        </w:rPr>
      </w:pPr>
      <w:r w:rsidRPr="005827CD">
        <w:rPr>
          <w:rStyle w:val="Hyperlink3"/>
          <w:lang w:val="en-CA"/>
        </w:rPr>
        <w:t xml:space="preserve">Building a labor force with the right skills– from engineering and research, electrical and mechanical, charging infrastructure installation, maintenance, and fleet management–will be critical to the success of Canada’s transition to a zero-carbon economy. Explore opportunities for the government to support employers, whether traditional industry or all-EV, to train new employees who have not previously worked in the EV industry. Maintain existing funding commitments for training and re-training. </w:t>
      </w:r>
    </w:p>
    <w:p w14:paraId="116B4DC6" w14:textId="77777777" w:rsidR="00F249C4" w:rsidRPr="005827CD" w:rsidRDefault="00F249C4">
      <w:pPr>
        <w:pStyle w:val="NoSpacing"/>
        <w:jc w:val="both"/>
        <w:rPr>
          <w:rStyle w:val="Aucun"/>
          <w:rFonts w:ascii="Avenir Next LT Pro Light" w:eastAsia="Avenir Next LT Pro Light" w:hAnsi="Avenir Next LT Pro Light" w:cs="Avenir Next LT Pro Light"/>
          <w:sz w:val="20"/>
          <w:szCs w:val="20"/>
          <w:lang w:val="en-CA"/>
        </w:rPr>
      </w:pPr>
    </w:p>
    <w:p w14:paraId="5C935E53" w14:textId="77777777" w:rsidR="00F249C4" w:rsidRPr="005827CD" w:rsidRDefault="0094303D" w:rsidP="00A43D8D">
      <w:pPr>
        <w:pStyle w:val="Heading3"/>
      </w:pPr>
      <w:r w:rsidRPr="005827CD">
        <w:rPr>
          <w:rStyle w:val="Aucun"/>
        </w:rPr>
        <w:t>ELECTRIFY THE MINING SECTOR</w:t>
      </w:r>
      <w:r w:rsidRPr="005827CD">
        <w:rPr>
          <w:rStyle w:val="Aucun"/>
        </w:rPr>
        <w:br/>
        <w:t>Support electrification in the mining sector</w:t>
      </w:r>
    </w:p>
    <w:p w14:paraId="1C96753D" w14:textId="77777777" w:rsidR="00F249C4" w:rsidRPr="005827CD" w:rsidRDefault="00F249C4">
      <w:pPr>
        <w:pStyle w:val="NoSpacing"/>
        <w:rPr>
          <w:rStyle w:val="Aucun"/>
          <w:rFonts w:ascii="Avenir Next LT Pro Light" w:eastAsia="Avenir Next LT Pro Light" w:hAnsi="Avenir Next LT Pro Light" w:cs="Avenir Next LT Pro Light"/>
          <w:sz w:val="20"/>
          <w:szCs w:val="20"/>
          <w:lang w:val="en-CA"/>
        </w:rPr>
      </w:pPr>
    </w:p>
    <w:p w14:paraId="531C6BE4" w14:textId="77777777" w:rsidR="00F249C4" w:rsidRPr="005827CD" w:rsidRDefault="0094303D">
      <w:pPr>
        <w:pStyle w:val="NoSpacing"/>
        <w:ind w:left="567"/>
        <w:rPr>
          <w:rStyle w:val="Hyperlink3"/>
          <w:lang w:val="en-CA"/>
        </w:rPr>
      </w:pPr>
      <w:r w:rsidRPr="005827CD">
        <w:rPr>
          <w:rStyle w:val="Hyperlink3"/>
          <w:lang w:val="en-CA"/>
        </w:rPr>
        <w:t xml:space="preserve">Support electrification at mining locations across Canada and promote sustainable mining development and operations, particularly in relation to minerals and metals needed for the ZEV supply chain in Canada and other jurisdictions. </w:t>
      </w:r>
    </w:p>
    <w:p w14:paraId="7044ACC8" w14:textId="77777777" w:rsidR="00697407" w:rsidRPr="005827CD" w:rsidRDefault="00697407">
      <w:pPr>
        <w:pStyle w:val="NoSpacing"/>
        <w:ind w:left="567"/>
        <w:rPr>
          <w:rStyle w:val="Hyperlink3"/>
          <w:lang w:val="en-CA"/>
        </w:rPr>
      </w:pPr>
    </w:p>
    <w:p w14:paraId="09D3C9C2" w14:textId="77777777" w:rsidR="00F249C4" w:rsidRPr="00A43D8D" w:rsidRDefault="0094303D" w:rsidP="00A43D8D">
      <w:pPr>
        <w:pStyle w:val="Heading3"/>
      </w:pPr>
      <w:r w:rsidRPr="00A43D8D">
        <w:rPr>
          <w:rStyle w:val="Aucun"/>
        </w:rPr>
        <w:t>EV BATTERY CIRCULAR ECONOMY</w:t>
      </w:r>
      <w:r w:rsidRPr="00A43D8D">
        <w:rPr>
          <w:rStyle w:val="Aucun"/>
        </w:rPr>
        <w:br/>
        <w:t>Support EV battery circular economy</w:t>
      </w:r>
    </w:p>
    <w:p w14:paraId="1CEFD2E6" w14:textId="77777777" w:rsidR="00F249C4" w:rsidRPr="005827CD" w:rsidRDefault="00F249C4">
      <w:pPr>
        <w:pStyle w:val="Corps"/>
        <w:tabs>
          <w:tab w:val="left" w:pos="860"/>
        </w:tabs>
        <w:ind w:right="138"/>
        <w:rPr>
          <w:rStyle w:val="Aucun"/>
          <w:rFonts w:ascii="Avenir Next LT Pro Light" w:eastAsia="Avenir Next LT Pro Light" w:hAnsi="Avenir Next LT Pro Light" w:cs="Avenir Next LT Pro Light"/>
          <w:sz w:val="20"/>
          <w:szCs w:val="20"/>
          <w:lang w:val="en-CA"/>
        </w:rPr>
      </w:pPr>
    </w:p>
    <w:p w14:paraId="377A769B" w14:textId="77777777" w:rsidR="00F249C4" w:rsidRPr="005827CD" w:rsidRDefault="0094303D">
      <w:pPr>
        <w:pStyle w:val="NoSpacing"/>
        <w:ind w:left="567"/>
        <w:jc w:val="both"/>
        <w:rPr>
          <w:rStyle w:val="Hyperlink3"/>
          <w:lang w:val="en-CA"/>
        </w:rPr>
      </w:pPr>
      <w:r w:rsidRPr="005827CD">
        <w:rPr>
          <w:rStyle w:val="Hyperlink3"/>
          <w:lang w:val="en-CA"/>
        </w:rPr>
        <w:t>The battery recycling market from now until 2030 will come mostly from off-spec battery products. To ensure that the valuable critical minerals in EOL battery packs as well as off-spec and recalled products are not lost, recycling capacity in North America needs to grow significantly and movement of the recyclable products must also be facilitated to ensure that they can be delivered to the recycling facilities in a timely but safe manner. EMC recommends that the government modernizes the legislative and re</w:t>
      </w:r>
      <w:r w:rsidRPr="005827CD">
        <w:rPr>
          <w:rStyle w:val="Hyperlink3"/>
          <w:lang w:val="en-CA"/>
        </w:rPr>
        <w:t>gulatory framework to facilitate the transportation of used and end-of-life batteries and to encourage battery recovery, repurposing, remanufacturing, and recycling in North America.</w:t>
      </w:r>
    </w:p>
    <w:p w14:paraId="5BBAB945" w14:textId="77777777" w:rsidR="00F249C4" w:rsidRPr="005827CD" w:rsidRDefault="00F249C4" w:rsidP="00321B3A">
      <w:pPr>
        <w:pStyle w:val="Corps"/>
        <w:tabs>
          <w:tab w:val="left" w:pos="860"/>
        </w:tabs>
        <w:ind w:left="567" w:right="138"/>
        <w:rPr>
          <w:rStyle w:val="Aucun"/>
          <w:rFonts w:ascii="Avenir Next LT Pro Light" w:eastAsia="Avenir Next LT Pro Light" w:hAnsi="Avenir Next LT Pro Light" w:cs="Avenir Next LT Pro Light"/>
          <w:lang w:val="en-CA"/>
        </w:rPr>
      </w:pPr>
    </w:p>
    <w:p w14:paraId="4C33F836" w14:textId="77777777" w:rsidR="00F249C4" w:rsidRPr="005827CD" w:rsidRDefault="0094303D" w:rsidP="005827CD">
      <w:pPr>
        <w:pStyle w:val="Heading2"/>
      </w:pPr>
      <w:r w:rsidRPr="005827CD">
        <w:rPr>
          <w:rStyle w:val="Aucun"/>
        </w:rPr>
        <w:t>Federal leadership</w:t>
      </w:r>
    </w:p>
    <w:p w14:paraId="46EA303F" w14:textId="77777777" w:rsidR="00F249C4" w:rsidRPr="00527571" w:rsidRDefault="0094303D" w:rsidP="005827CD">
      <w:pPr>
        <w:pStyle w:val="NoSpacing"/>
        <w:ind w:left="567"/>
        <w:jc w:val="both"/>
        <w:rPr>
          <w:rStyle w:val="Aucun"/>
          <w:rFonts w:ascii="Avenir Next LT Pro Light" w:eastAsia="Avenir Next LT Pro Light" w:hAnsi="Avenir Next LT Pro Light" w:cs="Avenir Next LT Pro Light"/>
          <w:sz w:val="20"/>
          <w:szCs w:val="20"/>
          <w:lang w:val="en-CA"/>
        </w:rPr>
      </w:pPr>
      <w:r w:rsidRPr="00527571">
        <w:rPr>
          <w:rStyle w:val="Aucun"/>
          <w:rFonts w:ascii="Avenir Next LT Pro Light" w:eastAsia="Avenir Next LT Pro Light" w:hAnsi="Avenir Next LT Pro Light" w:cs="Avenir Next LT Pro Light"/>
          <w:sz w:val="20"/>
          <w:szCs w:val="20"/>
          <w:lang w:val="en-CA"/>
        </w:rPr>
        <w:t>Government can lead by example and make use of its own facilities, convening ability and internal process to help accelerate the transition to electric mobility.</w:t>
      </w:r>
    </w:p>
    <w:p w14:paraId="2149C12C" w14:textId="77777777" w:rsidR="00F249C4" w:rsidRPr="005827CD" w:rsidRDefault="00F249C4" w:rsidP="005827CD">
      <w:pPr>
        <w:pStyle w:val="Corps"/>
        <w:ind w:left="426"/>
        <w:rPr>
          <w:rStyle w:val="Aucun"/>
          <w:rFonts w:ascii="Avenir Next LT Pro Light" w:eastAsia="Avenir Next LT Pro Light" w:hAnsi="Avenir Next LT Pro Light" w:cs="Avenir Next LT Pro Light"/>
          <w:sz w:val="20"/>
          <w:szCs w:val="20"/>
          <w:lang w:val="en-CA"/>
        </w:rPr>
      </w:pPr>
    </w:p>
    <w:p w14:paraId="25848396" w14:textId="77777777" w:rsidR="00F249C4" w:rsidRPr="00A43D8D" w:rsidRDefault="0094303D" w:rsidP="00A43D8D">
      <w:pPr>
        <w:pStyle w:val="Heading3"/>
      </w:pPr>
      <w:r w:rsidRPr="00A43D8D">
        <w:rPr>
          <w:rStyle w:val="Aucun"/>
        </w:rPr>
        <w:t>PRIVY COUNCIL OFFICE FOR ELECTRIC TRANSPORT</w:t>
      </w:r>
    </w:p>
    <w:p w14:paraId="67B8D9B9" w14:textId="77777777" w:rsidR="00F249C4" w:rsidRPr="005827CD" w:rsidRDefault="00F249C4">
      <w:pPr>
        <w:pStyle w:val="NoSpacing"/>
        <w:jc w:val="both"/>
        <w:rPr>
          <w:rStyle w:val="Aucun"/>
          <w:rFonts w:ascii="Avenir Next LT Pro Light" w:eastAsia="Avenir Next LT Pro Light" w:hAnsi="Avenir Next LT Pro Light" w:cs="Avenir Next LT Pro Light"/>
          <w:sz w:val="20"/>
          <w:szCs w:val="20"/>
          <w:lang w:val="en-CA"/>
        </w:rPr>
      </w:pPr>
    </w:p>
    <w:p w14:paraId="39856BF1" w14:textId="77777777" w:rsidR="00F249C4" w:rsidRPr="005827CD" w:rsidRDefault="0094303D" w:rsidP="005827CD">
      <w:pPr>
        <w:pStyle w:val="NoSpacing"/>
        <w:ind w:left="567"/>
        <w:jc w:val="both"/>
        <w:rPr>
          <w:rStyle w:val="Hyperlink3"/>
          <w:lang w:val="en-CA"/>
        </w:rPr>
      </w:pPr>
      <w:r w:rsidRPr="005827CD">
        <w:rPr>
          <w:rStyle w:val="Hyperlink3"/>
          <w:lang w:val="en-CA"/>
        </w:rPr>
        <w:t xml:space="preserve">Create a dedicated Privy Council Office to coordinate EV responsibilities across departments and advise the Prime Minister on progress being made towards achieving the government’s </w:t>
      </w:r>
      <w:r w:rsidRPr="005827CD">
        <w:rPr>
          <w:rStyle w:val="Hyperlink3"/>
          <w:lang w:val="en-CA"/>
        </w:rPr>
        <w:t>electrification goals. Centralized coordination and Prime Ministerial oversight will elevate the importance of this issue and ensure it receives the attention it deserves.</w:t>
      </w:r>
    </w:p>
    <w:p w14:paraId="4E8ADF4E" w14:textId="77777777" w:rsidR="00F249C4" w:rsidRPr="005827CD" w:rsidRDefault="00F249C4">
      <w:pPr>
        <w:pStyle w:val="NoSpacing"/>
        <w:jc w:val="both"/>
        <w:rPr>
          <w:rStyle w:val="Aucun"/>
          <w:rFonts w:ascii="Avenir Next LT Pro Light" w:eastAsia="Avenir Next LT Pro Light" w:hAnsi="Avenir Next LT Pro Light" w:cs="Avenir Next LT Pro Light"/>
          <w:sz w:val="20"/>
          <w:szCs w:val="20"/>
          <w:lang w:val="en-CA"/>
        </w:rPr>
      </w:pPr>
    </w:p>
    <w:p w14:paraId="2C75EE61" w14:textId="4AED088A" w:rsidR="00F249C4" w:rsidRPr="005827CD" w:rsidRDefault="0094303D" w:rsidP="00A43D8D">
      <w:pPr>
        <w:pStyle w:val="Heading3"/>
        <w:rPr>
          <w:rStyle w:val="Aucun"/>
        </w:rPr>
      </w:pPr>
      <w:r w:rsidRPr="005827CD">
        <w:rPr>
          <w:rStyle w:val="Aucun"/>
        </w:rPr>
        <w:t>EV SOLUTIONS FOR OUR GRID</w:t>
      </w:r>
      <w:r w:rsidR="005827CD">
        <w:rPr>
          <w:rStyle w:val="Aucun"/>
        </w:rPr>
        <w:br/>
      </w:r>
      <w:r w:rsidRPr="005827CD">
        <w:rPr>
          <w:rStyle w:val="Aucun"/>
        </w:rPr>
        <w:t>Convene electricity stakeholders to develop EV solutions for our grid</w:t>
      </w:r>
    </w:p>
    <w:p w14:paraId="4346D3AF" w14:textId="77777777" w:rsidR="00F249C4" w:rsidRPr="005827CD" w:rsidRDefault="00F249C4">
      <w:pPr>
        <w:pStyle w:val="NoSpacing"/>
        <w:rPr>
          <w:rStyle w:val="Aucun"/>
          <w:rFonts w:ascii="Avenir Next LT Pro Light" w:eastAsia="Avenir Next LT Pro Light" w:hAnsi="Avenir Next LT Pro Light" w:cs="Avenir Next LT Pro Light"/>
          <w:b/>
          <w:bCs/>
          <w:sz w:val="20"/>
          <w:szCs w:val="20"/>
          <w:lang w:val="en-CA"/>
        </w:rPr>
      </w:pPr>
    </w:p>
    <w:p w14:paraId="0F33AF41" w14:textId="77777777" w:rsidR="00F249C4" w:rsidRPr="005827CD" w:rsidRDefault="0094303D">
      <w:pPr>
        <w:pStyle w:val="NoSpacing"/>
        <w:ind w:left="567"/>
        <w:jc w:val="both"/>
        <w:rPr>
          <w:rStyle w:val="Aucun"/>
          <w:rFonts w:ascii="Avenir Next LT Pro Light" w:eastAsia="Avenir Next LT Pro Light" w:hAnsi="Avenir Next LT Pro Light" w:cs="Avenir Next LT Pro Light"/>
          <w:b/>
          <w:bCs/>
          <w:sz w:val="20"/>
          <w:szCs w:val="20"/>
          <w:lang w:val="en-CA"/>
        </w:rPr>
      </w:pPr>
      <w:r w:rsidRPr="005827CD">
        <w:rPr>
          <w:rStyle w:val="Hyperlink3"/>
          <w:lang w:val="en-CA"/>
        </w:rPr>
        <w:t xml:space="preserve">Establish cross-Canadian guidance for electricity regulators to speed up deployment of charging infrastructure through an intergovernmental table to examine electrical system regulatory matters to </w:t>
      </w:r>
      <w:r w:rsidRPr="005827CD">
        <w:rPr>
          <w:rStyle w:val="Hyperlink3"/>
          <w:lang w:val="en-CA"/>
        </w:rPr>
        <w:lastRenderedPageBreak/>
        <w:t>expedite EV charging infrastructure installation and to support utilities Work through the Council of Canadian Energy Ministers to establish pan-Canadian guidance for electricity regulators to expedite deployment of charging infrastructure. Guidance could address electrical service size challenges for EV charging; demand charges and opt-in electricity rates for public charging; the need for EV charging station connection prioritization to keep infrastructure expanding in step with EV demand; and pre-buildin</w:t>
      </w:r>
      <w:r w:rsidRPr="005827CD">
        <w:rPr>
          <w:rStyle w:val="Hyperlink3"/>
          <w:lang w:val="en-CA"/>
        </w:rPr>
        <w:t xml:space="preserve">g distribution and transmission capacity in locations where future charging installations are anticipated. Charging infrastructure for medium- and heavy-duty vehicles as well as for light-duty vehicles should be included in the scope of work. </w:t>
      </w:r>
    </w:p>
    <w:p w14:paraId="4CD6F973" w14:textId="77777777" w:rsidR="00F249C4" w:rsidRPr="005827CD" w:rsidRDefault="00F249C4">
      <w:pPr>
        <w:pStyle w:val="NoSpacing"/>
        <w:rPr>
          <w:rStyle w:val="Aucun"/>
          <w:rFonts w:ascii="Avenir Next LT Pro Light" w:eastAsia="Avenir Next LT Pro Light" w:hAnsi="Avenir Next LT Pro Light" w:cs="Avenir Next LT Pro Light"/>
          <w:sz w:val="20"/>
          <w:szCs w:val="20"/>
          <w:lang w:val="en-CA"/>
        </w:rPr>
      </w:pPr>
    </w:p>
    <w:p w14:paraId="6E2C8A64" w14:textId="77777777" w:rsidR="00F249C4" w:rsidRPr="005827CD" w:rsidRDefault="0094303D" w:rsidP="00A43D8D">
      <w:pPr>
        <w:pStyle w:val="Heading3"/>
      </w:pPr>
      <w:r w:rsidRPr="005827CD">
        <w:rPr>
          <w:rStyle w:val="Aucun"/>
        </w:rPr>
        <w:t>GOVERNMENT &amp; PARLIAMENTARIAN EV AWARENESS</w:t>
      </w:r>
      <w:r w:rsidRPr="005827CD">
        <w:rPr>
          <w:rStyle w:val="Aucun"/>
        </w:rPr>
        <w:br/>
        <w:t>Make government &amp; parliamentarian EV awareness and education a priority</w:t>
      </w:r>
    </w:p>
    <w:p w14:paraId="3DC60175" w14:textId="77777777" w:rsidR="00F249C4" w:rsidRPr="005827CD" w:rsidRDefault="00F249C4">
      <w:pPr>
        <w:pStyle w:val="NoSpacing"/>
        <w:jc w:val="both"/>
        <w:rPr>
          <w:rStyle w:val="Aucun"/>
          <w:rFonts w:ascii="Avenir Next LT Pro Light" w:eastAsia="Avenir Next LT Pro Light" w:hAnsi="Avenir Next LT Pro Light" w:cs="Avenir Next LT Pro Light"/>
          <w:sz w:val="20"/>
          <w:szCs w:val="20"/>
          <w:lang w:val="en-CA"/>
        </w:rPr>
      </w:pPr>
    </w:p>
    <w:p w14:paraId="7032CB54" w14:textId="77777777" w:rsidR="00F249C4" w:rsidRPr="005827CD" w:rsidRDefault="0094303D">
      <w:pPr>
        <w:pStyle w:val="NoSpacing"/>
        <w:ind w:left="567"/>
        <w:jc w:val="both"/>
        <w:rPr>
          <w:rStyle w:val="Hyperlink3"/>
          <w:lang w:val="en-CA"/>
        </w:rPr>
      </w:pPr>
      <w:r w:rsidRPr="005827CD">
        <w:rPr>
          <w:rStyle w:val="Hyperlink3"/>
          <w:lang w:val="en-CA"/>
        </w:rPr>
        <w:t>Unless both consumers and policy makers understand all the benefits, needs and savings associated with electric vehicles, the transition to an electric future will take longer than necessary. The government should make education a priority, working with leading organizations like Plug’n Drive, EV Society, AVEQ, EVAAC, Plug in British Columbia and others to establish experiential learning opportunities for elected officials and civil servants.</w:t>
      </w:r>
    </w:p>
    <w:p w14:paraId="67AF4FF2" w14:textId="77777777" w:rsidR="00F249C4" w:rsidRPr="005827CD" w:rsidRDefault="00F249C4">
      <w:pPr>
        <w:pStyle w:val="NoSpacing"/>
        <w:jc w:val="both"/>
        <w:rPr>
          <w:rStyle w:val="Aucun"/>
          <w:rFonts w:ascii="Avenir Next LT Pro Light" w:eastAsia="Avenir Next LT Pro Light" w:hAnsi="Avenir Next LT Pro Light" w:cs="Avenir Next LT Pro Light"/>
          <w:sz w:val="20"/>
          <w:szCs w:val="20"/>
          <w:lang w:val="en-CA"/>
        </w:rPr>
      </w:pPr>
    </w:p>
    <w:p w14:paraId="4B9AEF79" w14:textId="77777777" w:rsidR="00F249C4" w:rsidRPr="005827CD" w:rsidRDefault="0094303D" w:rsidP="00A43D8D">
      <w:pPr>
        <w:pStyle w:val="Heading3"/>
      </w:pPr>
      <w:r w:rsidRPr="005827CD">
        <w:rPr>
          <w:rStyle w:val="Aucun"/>
        </w:rPr>
        <w:t>FEDERAL FLEETS AND BUILDINGS</w:t>
      </w:r>
      <w:r w:rsidRPr="005827CD">
        <w:rPr>
          <w:rStyle w:val="Aucun"/>
        </w:rPr>
        <w:br/>
        <w:t>Ensure federal fleets and buildings are 100% electric and EV-ready</w:t>
      </w:r>
    </w:p>
    <w:p w14:paraId="11E1D8C4" w14:textId="77777777" w:rsidR="00F249C4" w:rsidRPr="005827CD" w:rsidRDefault="00F249C4">
      <w:pPr>
        <w:pStyle w:val="NoSpacing"/>
        <w:jc w:val="both"/>
        <w:rPr>
          <w:rStyle w:val="Aucun"/>
          <w:rFonts w:ascii="Avenir Next LT Pro Light" w:eastAsia="Avenir Next LT Pro Light" w:hAnsi="Avenir Next LT Pro Light" w:cs="Avenir Next LT Pro Light"/>
          <w:sz w:val="20"/>
          <w:szCs w:val="20"/>
          <w:lang w:val="en-CA"/>
        </w:rPr>
      </w:pPr>
    </w:p>
    <w:p w14:paraId="20458895" w14:textId="77777777" w:rsidR="00F249C4" w:rsidRPr="005827CD" w:rsidRDefault="0094303D">
      <w:pPr>
        <w:pStyle w:val="NoSpacing"/>
        <w:ind w:left="567"/>
        <w:jc w:val="both"/>
        <w:rPr>
          <w:rStyle w:val="Hyperlink3"/>
          <w:lang w:val="en-CA"/>
        </w:rPr>
      </w:pPr>
      <w:r w:rsidRPr="005827CD">
        <w:rPr>
          <w:rStyle w:val="Hyperlink3"/>
          <w:lang w:val="en-CA"/>
        </w:rPr>
        <w:t>Government can lead by example and further increase domestic EV demand and investment by using its own purchasing power. Starting now, every vehicle purchased by the government should be electric, unless an electric option does not yet exist to meet a specific need. Canada should also start electrifying its owned and leased parking lots immediately to offer charging options to its fleets, employees, and visitors. Set a hard target of at least 10% of all owned and occupied parking spaces being electrified by</w:t>
      </w:r>
      <w:r w:rsidRPr="005827CD">
        <w:rPr>
          <w:rStyle w:val="Hyperlink3"/>
          <w:lang w:val="en-CA"/>
        </w:rPr>
        <w:t xml:space="preserve"> no later than 2025.</w:t>
      </w:r>
    </w:p>
    <w:p w14:paraId="26958A81" w14:textId="77777777" w:rsidR="00F249C4" w:rsidRPr="005827CD" w:rsidRDefault="00F249C4">
      <w:pPr>
        <w:pStyle w:val="NoSpacing"/>
        <w:jc w:val="both"/>
        <w:rPr>
          <w:rStyle w:val="Aucun"/>
          <w:rFonts w:ascii="Avenir Next LT Pro Light" w:eastAsia="Avenir Next LT Pro Light" w:hAnsi="Avenir Next LT Pro Light" w:cs="Avenir Next LT Pro Light"/>
          <w:sz w:val="20"/>
          <w:szCs w:val="20"/>
          <w:lang w:val="en-CA"/>
        </w:rPr>
      </w:pPr>
    </w:p>
    <w:p w14:paraId="64F21B52" w14:textId="77777777" w:rsidR="00F249C4" w:rsidRPr="005827CD" w:rsidRDefault="0094303D" w:rsidP="00A43D8D">
      <w:pPr>
        <w:pStyle w:val="Heading3"/>
      </w:pPr>
      <w:r w:rsidRPr="005827CD">
        <w:rPr>
          <w:rStyle w:val="Aucun"/>
        </w:rPr>
        <w:t>ZERO EMISSION ZONE IN THE CITY OF OTTAWA</w:t>
      </w:r>
    </w:p>
    <w:p w14:paraId="370EFA6C" w14:textId="77777777" w:rsidR="00F249C4" w:rsidRPr="005827CD" w:rsidRDefault="00F249C4">
      <w:pPr>
        <w:pStyle w:val="NoSpacing"/>
        <w:jc w:val="both"/>
        <w:rPr>
          <w:rStyle w:val="Aucun"/>
          <w:rFonts w:ascii="Avenir Next LT Pro Light" w:eastAsia="Avenir Next LT Pro Light" w:hAnsi="Avenir Next LT Pro Light" w:cs="Avenir Next LT Pro Light"/>
          <w:sz w:val="20"/>
          <w:szCs w:val="20"/>
          <w:lang w:val="en-CA"/>
        </w:rPr>
      </w:pPr>
    </w:p>
    <w:p w14:paraId="54A9CEB6" w14:textId="77777777" w:rsidR="00F249C4" w:rsidRPr="005827CD" w:rsidRDefault="0094303D">
      <w:pPr>
        <w:pStyle w:val="NoSpacing"/>
        <w:ind w:left="567"/>
        <w:jc w:val="both"/>
        <w:rPr>
          <w:rStyle w:val="Hyperlink3"/>
          <w:lang w:val="en-CA"/>
        </w:rPr>
      </w:pPr>
      <w:r w:rsidRPr="005827CD">
        <w:rPr>
          <w:rStyle w:val="Hyperlink3"/>
          <w:lang w:val="en-CA"/>
        </w:rPr>
        <w:t>The Government of Canada should work with the National Capital Commission and the City of Ottawa to establish a Zero Emission Zone (ZEZ) in downtown Ottawa. ZEZs are areas in which polluting vehicles are required to pay a fee to enter, acting as a disincentive for gas-vehicle use within the zone, and encouraging forms of zero emission travel such as EVs, bicycles or electric public transit. Other cities and national capitals (e.g., London, UK) are implementing Zero-Emission zones too.</w:t>
      </w:r>
    </w:p>
    <w:p w14:paraId="116BEEEB" w14:textId="77777777" w:rsidR="00F249C4" w:rsidRPr="005827CD" w:rsidRDefault="00F249C4">
      <w:pPr>
        <w:pStyle w:val="NoSpacing"/>
        <w:jc w:val="both"/>
        <w:rPr>
          <w:rStyle w:val="Aucun"/>
          <w:rFonts w:ascii="Avenir Next LT Pro Light" w:eastAsia="Avenir Next LT Pro Light" w:hAnsi="Avenir Next LT Pro Light" w:cs="Avenir Next LT Pro Light"/>
          <w:sz w:val="20"/>
          <w:szCs w:val="20"/>
          <w:lang w:val="en-CA"/>
        </w:rPr>
      </w:pPr>
    </w:p>
    <w:p w14:paraId="74B955D4" w14:textId="77777777" w:rsidR="00F249C4" w:rsidRPr="005827CD" w:rsidRDefault="0094303D" w:rsidP="00A43D8D">
      <w:pPr>
        <w:pStyle w:val="Heading3"/>
      </w:pPr>
      <w:r w:rsidRPr="005827CD">
        <w:rPr>
          <w:rStyle w:val="Aucun"/>
        </w:rPr>
        <w:t>CLEAN PROCUREMENT POLICIES</w:t>
      </w:r>
      <w:r w:rsidRPr="005827CD">
        <w:rPr>
          <w:rStyle w:val="Aucun"/>
        </w:rPr>
        <w:br/>
        <w:t>Adopt “Clean procurement” policies across Canada</w:t>
      </w:r>
    </w:p>
    <w:p w14:paraId="051EA985" w14:textId="77777777" w:rsidR="00F249C4" w:rsidRPr="005827CD" w:rsidRDefault="00F249C4">
      <w:pPr>
        <w:pStyle w:val="NoSpacing"/>
        <w:jc w:val="both"/>
        <w:rPr>
          <w:rStyle w:val="Aucun"/>
          <w:rFonts w:ascii="Avenir Next LT Pro Light" w:eastAsia="Avenir Next LT Pro Light" w:hAnsi="Avenir Next LT Pro Light" w:cs="Avenir Next LT Pro Light"/>
          <w:b/>
          <w:bCs/>
          <w:sz w:val="20"/>
          <w:szCs w:val="20"/>
          <w:lang w:val="en-CA"/>
        </w:rPr>
      </w:pPr>
    </w:p>
    <w:p w14:paraId="0459FE67" w14:textId="77777777" w:rsidR="00F249C4" w:rsidRDefault="0094303D">
      <w:pPr>
        <w:pStyle w:val="NoSpacing"/>
        <w:ind w:left="567"/>
        <w:jc w:val="both"/>
        <w:rPr>
          <w:rStyle w:val="Hyperlink3"/>
          <w:lang w:val="en-CA"/>
        </w:rPr>
      </w:pPr>
      <w:r w:rsidRPr="005827CD">
        <w:rPr>
          <w:rStyle w:val="Hyperlink3"/>
          <w:lang w:val="en-CA"/>
        </w:rPr>
        <w:t>Lowest bidder public policies have hampered the transition to cleaner, sometimes more expensive technologies that can, in the end, be less expensive when total cost of ownership is considered. New “clean procurement” policies could help Federal departments, agencies and crown corporations, provincial governments, municipal governments, transit agencies, ferry agencies, school boards and other institutions to purchase zero emission vehicles of all types without conflicting with free trade agreements.</w:t>
      </w:r>
    </w:p>
    <w:p w14:paraId="0EFADD5A" w14:textId="77777777" w:rsidR="005827CD" w:rsidRDefault="005827CD">
      <w:pPr>
        <w:pStyle w:val="NoSpacing"/>
        <w:ind w:left="567"/>
        <w:jc w:val="both"/>
        <w:rPr>
          <w:rStyle w:val="Hyperlink3"/>
          <w:lang w:val="en-CA"/>
        </w:rPr>
      </w:pPr>
    </w:p>
    <w:p w14:paraId="1A7B76E0" w14:textId="77777777" w:rsidR="00857DB0" w:rsidRDefault="00857DB0">
      <w:pPr>
        <w:rPr>
          <w:rFonts w:ascii="Avenir Next LT Pro Light" w:eastAsia="Avenir Next LT Pro Light" w:hAnsi="Avenir Next LT Pro Light" w:cs="Avenir Next LT Pro Light"/>
          <w:b/>
          <w:bCs/>
          <w:color w:val="000000"/>
          <w:sz w:val="28"/>
          <w:szCs w:val="28"/>
          <w:u w:val="single" w:color="000000"/>
          <w:lang w:eastAsia="fr-CA"/>
          <w14:textOutline w14:w="0" w14:cap="flat" w14:cmpd="sng" w14:algn="ctr">
            <w14:noFill/>
            <w14:prstDash w14:val="solid"/>
            <w14:bevel/>
          </w14:textOutline>
        </w:rPr>
      </w:pPr>
      <w:r>
        <w:br w:type="page"/>
      </w:r>
    </w:p>
    <w:p w14:paraId="6B3B1C32" w14:textId="09D70F87" w:rsidR="00857DB0" w:rsidRPr="005827CD" w:rsidRDefault="00857DB0" w:rsidP="00857DB0">
      <w:pPr>
        <w:pStyle w:val="Heading1"/>
        <w:numPr>
          <w:ilvl w:val="0"/>
          <w:numId w:val="0"/>
        </w:numPr>
        <w:ind w:left="567" w:hanging="567"/>
        <w:rPr>
          <w:lang w:val="en-CA"/>
        </w:rPr>
      </w:pPr>
      <w:r>
        <w:rPr>
          <w:lang w:val="en-CA"/>
        </w:rPr>
        <w:lastRenderedPageBreak/>
        <w:t>ABOUT EMC</w:t>
      </w:r>
    </w:p>
    <w:p w14:paraId="55B58A85" w14:textId="77777777" w:rsidR="00857DB0" w:rsidRPr="005827CD" w:rsidRDefault="00857DB0" w:rsidP="00857DB0">
      <w:pPr>
        <w:spacing w:line="276" w:lineRule="auto"/>
        <w:rPr>
          <w:rFonts w:ascii="Avenir Next LT Pro" w:hAnsi="Avenir Next LT Pro" w:cs="Open Sans"/>
          <w:sz w:val="20"/>
          <w:szCs w:val="20"/>
        </w:rPr>
      </w:pPr>
    </w:p>
    <w:p w14:paraId="309000EF" w14:textId="77777777" w:rsidR="00857DB0" w:rsidRPr="005827CD" w:rsidRDefault="00857DB0" w:rsidP="00857DB0">
      <w:pPr>
        <w:spacing w:line="276" w:lineRule="auto"/>
        <w:jc w:val="both"/>
        <w:rPr>
          <w:rFonts w:ascii="Avenir Next LT Pro" w:hAnsi="Avenir Next LT Pro" w:cs="Open Sans"/>
          <w:sz w:val="20"/>
          <w:szCs w:val="20"/>
        </w:rPr>
      </w:pPr>
      <w:r w:rsidRPr="005827CD">
        <w:rPr>
          <w:rFonts w:ascii="Avenir Next LT Pro" w:hAnsi="Avenir Next LT Pro" w:cs="Open Sans"/>
          <w:sz w:val="20"/>
          <w:szCs w:val="20"/>
        </w:rPr>
        <w:t>Founded in 2006, Electric Mobility Canada is a national membership-based industry association dedicated exclusively to the advancement of electric mobility as an opportunity to support the Canadian economy while fighting climate change and air pollution.</w:t>
      </w:r>
    </w:p>
    <w:p w14:paraId="1F80AAE4" w14:textId="77777777" w:rsidR="00857DB0" w:rsidRPr="005827CD" w:rsidRDefault="00857DB0" w:rsidP="00857DB0">
      <w:pPr>
        <w:spacing w:line="276" w:lineRule="auto"/>
        <w:jc w:val="both"/>
        <w:rPr>
          <w:rFonts w:ascii="Avenir Next LT Pro" w:hAnsi="Avenir Next LT Pro" w:cs="Open Sans"/>
          <w:sz w:val="20"/>
          <w:szCs w:val="20"/>
        </w:rPr>
      </w:pPr>
    </w:p>
    <w:p w14:paraId="2628AD0B" w14:textId="77777777" w:rsidR="00857DB0" w:rsidRPr="005827CD" w:rsidRDefault="00857DB0" w:rsidP="00857DB0">
      <w:pPr>
        <w:spacing w:line="276" w:lineRule="auto"/>
        <w:jc w:val="both"/>
        <w:rPr>
          <w:rFonts w:ascii="Avenir Next LT Pro" w:hAnsi="Avenir Next LT Pro" w:cs="Open Sans"/>
          <w:sz w:val="20"/>
          <w:szCs w:val="20"/>
        </w:rPr>
      </w:pPr>
      <w:r w:rsidRPr="005827CD">
        <w:rPr>
          <w:rFonts w:ascii="Avenir Next LT Pro" w:hAnsi="Avenir Next LT Pro" w:cs="Open Sans"/>
          <w:sz w:val="20"/>
          <w:szCs w:val="20"/>
        </w:rPr>
        <w:t xml:space="preserve">EMC has a wide range of member organizations including, light, medium, heavy-duty, and off-road vehicle manufacturers, infrastructure providers, utilities, tech companies, mining companies, research centers, governmental departments, cities, universities, fleet managers, unions, environmental NGOs, and EV owners’ groups. </w:t>
      </w:r>
    </w:p>
    <w:p w14:paraId="01834C07" w14:textId="77777777" w:rsidR="00857DB0" w:rsidRPr="005827CD" w:rsidRDefault="00857DB0" w:rsidP="00857DB0">
      <w:pPr>
        <w:spacing w:line="276" w:lineRule="auto"/>
        <w:jc w:val="both"/>
        <w:rPr>
          <w:rFonts w:ascii="Avenir Next LT Pro" w:hAnsi="Avenir Next LT Pro" w:cs="Open Sans"/>
          <w:sz w:val="20"/>
          <w:szCs w:val="20"/>
        </w:rPr>
      </w:pPr>
    </w:p>
    <w:p w14:paraId="25085188" w14:textId="77777777" w:rsidR="00857DB0" w:rsidRPr="005827CD" w:rsidRDefault="00857DB0" w:rsidP="00857DB0">
      <w:pPr>
        <w:spacing w:line="276" w:lineRule="auto"/>
        <w:jc w:val="both"/>
        <w:rPr>
          <w:rFonts w:ascii="Avenir Next LT Pro" w:hAnsi="Avenir Next LT Pro" w:cs="Open Sans"/>
          <w:sz w:val="20"/>
          <w:szCs w:val="20"/>
        </w:rPr>
      </w:pPr>
      <w:r w:rsidRPr="005827CD">
        <w:rPr>
          <w:rFonts w:ascii="Avenir Next LT Pro" w:hAnsi="Avenir Next LT Pro" w:cs="Open Sans"/>
          <w:sz w:val="20"/>
          <w:szCs w:val="20"/>
        </w:rPr>
        <w:t>EMC’s mission is to enable and accelerate the transition to sustainable electric mobility in Canada through advocacy, collaboration, education, and thought leadership, with the end goal of creating a cleaner, healthier, and more prosperous future for all Canadians.</w:t>
      </w:r>
    </w:p>
    <w:p w14:paraId="4B2C8F98" w14:textId="77777777" w:rsidR="00857DB0" w:rsidRPr="005827CD" w:rsidRDefault="00857DB0" w:rsidP="00857DB0">
      <w:pPr>
        <w:spacing w:line="276" w:lineRule="auto"/>
        <w:jc w:val="both"/>
        <w:rPr>
          <w:rFonts w:ascii="Avenir Next LT Pro" w:hAnsi="Avenir Next LT Pro" w:cs="Open Sans"/>
          <w:sz w:val="20"/>
          <w:szCs w:val="20"/>
        </w:rPr>
      </w:pPr>
    </w:p>
    <w:p w14:paraId="078DA09D" w14:textId="77777777" w:rsidR="00857DB0" w:rsidRPr="005827CD" w:rsidRDefault="00857DB0" w:rsidP="00857DB0">
      <w:pPr>
        <w:spacing w:line="276" w:lineRule="auto"/>
        <w:jc w:val="both"/>
        <w:rPr>
          <w:rFonts w:ascii="Avenir Next LT Pro" w:hAnsi="Avenir Next LT Pro" w:cs="Open Sans"/>
          <w:sz w:val="20"/>
          <w:szCs w:val="20"/>
        </w:rPr>
      </w:pPr>
      <w:r w:rsidRPr="005827CD">
        <w:rPr>
          <w:rFonts w:ascii="Avenir Next LT Pro" w:hAnsi="Avenir Next LT Pro" w:cs="Open Sans"/>
          <w:sz w:val="20"/>
          <w:szCs w:val="20"/>
        </w:rPr>
        <w:t>Electric Mobility Canada supports the activities of its members by:</w:t>
      </w:r>
    </w:p>
    <w:p w14:paraId="5F574F7F" w14:textId="77777777" w:rsidR="00857DB0" w:rsidRPr="005827CD" w:rsidRDefault="00857DB0" w:rsidP="00857DB0">
      <w:pPr>
        <w:pStyle w:val="ListParagraph"/>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tabs>
          <w:tab w:val="num" w:pos="360"/>
        </w:tabs>
        <w:spacing w:line="276" w:lineRule="auto"/>
        <w:contextualSpacing/>
        <w:rPr>
          <w:rFonts w:ascii="Avenir Next LT Pro" w:hAnsi="Avenir Next LT Pro" w:cs="Open Sans"/>
          <w:sz w:val="20"/>
          <w:szCs w:val="20"/>
          <w:lang w:val="en-CA"/>
        </w:rPr>
      </w:pPr>
      <w:r w:rsidRPr="005827CD">
        <w:rPr>
          <w:rFonts w:ascii="Avenir Next LT Pro" w:hAnsi="Avenir Next LT Pro" w:cs="Open Sans"/>
          <w:sz w:val="20"/>
          <w:szCs w:val="20"/>
          <w:lang w:val="en-CA"/>
        </w:rPr>
        <w:t>Communicating legislative, policy, technical and operational matters of key interest pertaining to electric mobility to our membership. This includes identifying the actions required to meet the needs of the members and proactively communicating these needs to policy makers and other stakeholders.</w:t>
      </w:r>
    </w:p>
    <w:p w14:paraId="33919846" w14:textId="77777777" w:rsidR="00857DB0" w:rsidRPr="005827CD" w:rsidRDefault="00857DB0" w:rsidP="00857DB0">
      <w:pPr>
        <w:pStyle w:val="ListParagraph"/>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tabs>
          <w:tab w:val="num" w:pos="360"/>
        </w:tabs>
        <w:spacing w:line="276" w:lineRule="auto"/>
        <w:contextualSpacing/>
        <w:rPr>
          <w:rFonts w:ascii="Avenir Next LT Pro" w:hAnsi="Avenir Next LT Pro" w:cs="Open Sans"/>
          <w:sz w:val="20"/>
          <w:szCs w:val="20"/>
          <w:lang w:val="en-CA"/>
        </w:rPr>
      </w:pPr>
      <w:r w:rsidRPr="005827CD">
        <w:rPr>
          <w:rFonts w:ascii="Avenir Next LT Pro" w:hAnsi="Avenir Next LT Pro" w:cs="Open Sans"/>
          <w:sz w:val="20"/>
          <w:szCs w:val="20"/>
          <w:lang w:val="en-CA"/>
        </w:rPr>
        <w:t>Establishing partnerships to accelerate the adoption of electric mobility through research, demonstration projects, policies, programs, and strategies to increase market penetration.</w:t>
      </w:r>
    </w:p>
    <w:p w14:paraId="738B86CD" w14:textId="77777777" w:rsidR="00857DB0" w:rsidRPr="005827CD" w:rsidRDefault="00857DB0" w:rsidP="00857DB0">
      <w:pPr>
        <w:pStyle w:val="ListParagraph"/>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tabs>
          <w:tab w:val="num" w:pos="360"/>
        </w:tabs>
        <w:spacing w:line="276" w:lineRule="auto"/>
        <w:contextualSpacing/>
        <w:rPr>
          <w:rFonts w:ascii="Avenir Next LT Pro" w:hAnsi="Avenir Next LT Pro" w:cs="Open Sans"/>
          <w:sz w:val="20"/>
          <w:szCs w:val="20"/>
          <w:lang w:val="en-CA"/>
        </w:rPr>
      </w:pPr>
      <w:r w:rsidRPr="005827CD">
        <w:rPr>
          <w:rFonts w:ascii="Avenir Next LT Pro" w:hAnsi="Avenir Next LT Pro" w:cs="Open Sans"/>
          <w:sz w:val="20"/>
          <w:szCs w:val="20"/>
          <w:lang w:val="en-CA"/>
        </w:rPr>
        <w:t>Acting as a resource center for relevant and contemporary information on electric mobility from across Canada and around the globe.</w:t>
      </w:r>
    </w:p>
    <w:p w14:paraId="4ABF4A5A" w14:textId="77777777" w:rsidR="00857DB0" w:rsidRDefault="00857DB0" w:rsidP="00857DB0">
      <w:pPr>
        <w:spacing w:line="276" w:lineRule="auto"/>
        <w:rPr>
          <w:rFonts w:ascii="Avenir Next LT Pro" w:hAnsi="Avenir Next LT Pro" w:cs="Open Sans"/>
          <w:sz w:val="20"/>
          <w:szCs w:val="20"/>
        </w:rPr>
      </w:pPr>
    </w:p>
    <w:p w14:paraId="311012E5" w14:textId="77777777" w:rsidR="00880F31" w:rsidRPr="005827CD" w:rsidRDefault="00880F31" w:rsidP="00857DB0">
      <w:pPr>
        <w:spacing w:line="276" w:lineRule="auto"/>
        <w:rPr>
          <w:rFonts w:ascii="Avenir Next LT Pro" w:hAnsi="Avenir Next LT Pro" w:cs="Open Sans"/>
          <w:sz w:val="20"/>
          <w:szCs w:val="20"/>
        </w:rPr>
      </w:pPr>
    </w:p>
    <w:p w14:paraId="27943D7B" w14:textId="77777777" w:rsidR="00857DB0" w:rsidRDefault="00857DB0" w:rsidP="00857DB0">
      <w:pPr>
        <w:spacing w:line="276" w:lineRule="auto"/>
        <w:jc w:val="center"/>
        <w:rPr>
          <w:rFonts w:ascii="Avenir Next LT Pro" w:hAnsi="Avenir Next LT Pro" w:cs="Open Sans"/>
          <w:b/>
          <w:bCs/>
          <w:sz w:val="20"/>
          <w:szCs w:val="20"/>
        </w:rPr>
      </w:pPr>
      <w:r w:rsidRPr="005827CD">
        <w:rPr>
          <w:rFonts w:ascii="Avenir Next LT Pro" w:hAnsi="Avenir Next LT Pro" w:cs="Open Sans"/>
          <w:b/>
          <w:bCs/>
          <w:sz w:val="20"/>
          <w:szCs w:val="20"/>
        </w:rPr>
        <w:t xml:space="preserve">Electric Mobility Canada is the unifying and authoritative voice </w:t>
      </w:r>
      <w:r w:rsidRPr="005827CD">
        <w:rPr>
          <w:rFonts w:ascii="Avenir Next LT Pro" w:hAnsi="Avenir Next LT Pro" w:cs="Open Sans"/>
          <w:b/>
          <w:bCs/>
          <w:sz w:val="20"/>
          <w:szCs w:val="20"/>
        </w:rPr>
        <w:br/>
        <w:t>for the Transition to electric mobility across Canada.</w:t>
      </w:r>
    </w:p>
    <w:p w14:paraId="7D0768E7" w14:textId="77777777" w:rsidR="00857DB0" w:rsidRPr="00C53556" w:rsidRDefault="00857DB0" w:rsidP="00C53556">
      <w:pPr>
        <w:spacing w:line="276" w:lineRule="auto"/>
        <w:rPr>
          <w:rFonts w:ascii="Avenir Next LT Pro" w:hAnsi="Avenir Next LT Pro" w:cs="Open Sans"/>
          <w:sz w:val="20"/>
          <w:szCs w:val="20"/>
        </w:rPr>
      </w:pPr>
    </w:p>
    <w:p w14:paraId="57DE2604" w14:textId="77777777" w:rsidR="00C53556" w:rsidRPr="00C53556" w:rsidRDefault="00C53556" w:rsidP="00C53556">
      <w:pPr>
        <w:spacing w:line="276" w:lineRule="auto"/>
        <w:rPr>
          <w:rFonts w:ascii="Avenir Next LT Pro" w:hAnsi="Avenir Next LT Pro" w:cs="Open Sans"/>
          <w:sz w:val="20"/>
          <w:szCs w:val="20"/>
        </w:rPr>
      </w:pPr>
    </w:p>
    <w:p w14:paraId="2050623A" w14:textId="77777777" w:rsidR="00857DB0" w:rsidRPr="00C53556" w:rsidRDefault="00857DB0" w:rsidP="00857DB0">
      <w:pPr>
        <w:spacing w:line="276" w:lineRule="auto"/>
        <w:rPr>
          <w:rFonts w:ascii="Avenir Next LT Pro" w:hAnsi="Avenir Next LT Pro" w:cs="Open Sans"/>
          <w:b/>
          <w:bCs/>
          <w:sz w:val="20"/>
          <w:szCs w:val="20"/>
        </w:rPr>
      </w:pPr>
      <w:r w:rsidRPr="00C53556">
        <w:rPr>
          <w:rFonts w:ascii="Avenir Next LT Pro" w:hAnsi="Avenir Next LT Pro" w:cs="Open Sans"/>
          <w:b/>
          <w:bCs/>
          <w:sz w:val="20"/>
          <w:szCs w:val="20"/>
        </w:rPr>
        <w:t>CONTACT INFORMATION</w:t>
      </w:r>
    </w:p>
    <w:p w14:paraId="46D50BBC" w14:textId="3B5D7CFF" w:rsidR="00857DB0" w:rsidRPr="00321B3A" w:rsidRDefault="00857DB0" w:rsidP="00857DB0">
      <w:pPr>
        <w:spacing w:line="276" w:lineRule="auto"/>
        <w:rPr>
          <w:rFonts w:ascii="Avenir Next LT Pro" w:hAnsi="Avenir Next LT Pro" w:cs="Open Sans"/>
          <w:sz w:val="20"/>
          <w:szCs w:val="20"/>
        </w:rPr>
      </w:pPr>
      <w:r>
        <w:rPr>
          <w:rFonts w:ascii="Avenir Next LT Pro" w:hAnsi="Avenir Next LT Pro" w:cs="Open Sans"/>
          <w:sz w:val="20"/>
          <w:szCs w:val="20"/>
        </w:rPr>
        <w:t xml:space="preserve">Daniel Breton, </w:t>
      </w:r>
      <w:r w:rsidR="00D1228E">
        <w:rPr>
          <w:rFonts w:ascii="Avenir Next LT Pro" w:hAnsi="Avenir Next LT Pro" w:cs="Open Sans"/>
          <w:sz w:val="20"/>
          <w:szCs w:val="20"/>
        </w:rPr>
        <w:t>President,</w:t>
      </w:r>
      <w:r>
        <w:rPr>
          <w:rFonts w:ascii="Avenir Next LT Pro" w:hAnsi="Avenir Next LT Pro" w:cs="Open Sans"/>
          <w:sz w:val="20"/>
          <w:szCs w:val="20"/>
        </w:rPr>
        <w:t xml:space="preserve"> and CEO – </w:t>
      </w:r>
      <w:hyperlink r:id="rId18" w:history="1">
        <w:r w:rsidRPr="0081259B">
          <w:rPr>
            <w:rStyle w:val="Hyperlink"/>
            <w:rFonts w:ascii="Avenir Next LT Pro" w:hAnsi="Avenir Next LT Pro" w:cs="Open Sans"/>
            <w:sz w:val="20"/>
            <w:szCs w:val="20"/>
          </w:rPr>
          <w:t>Daniel.breton@emc-mec.ca</w:t>
        </w:r>
      </w:hyperlink>
      <w:r>
        <w:rPr>
          <w:rFonts w:ascii="Avenir Next LT Pro" w:hAnsi="Avenir Next LT Pro" w:cs="Open Sans"/>
          <w:sz w:val="20"/>
          <w:szCs w:val="20"/>
        </w:rPr>
        <w:t xml:space="preserve"> </w:t>
      </w:r>
    </w:p>
    <w:p w14:paraId="0D394772" w14:textId="2CCDCB68" w:rsidR="00E533DD" w:rsidRDefault="00E533DD">
      <w:pPr>
        <w:rPr>
          <w:rStyle w:val="Hyperlink3"/>
          <w:color w:val="000000"/>
          <w:u w:color="000000"/>
          <w:lang w:val="en-CA" w:eastAsia="fr-CA"/>
        </w:rPr>
      </w:pPr>
      <w:r>
        <w:rPr>
          <w:rStyle w:val="Hyperlink3"/>
          <w:lang w:val="en-CA"/>
        </w:rPr>
        <w:br w:type="page"/>
      </w:r>
    </w:p>
    <w:p w14:paraId="565660A7" w14:textId="39B3623B" w:rsidR="00D47C20" w:rsidRPr="007B4693" w:rsidRDefault="00D47C20" w:rsidP="007B4693">
      <w:pPr>
        <w:pStyle w:val="Heading1"/>
        <w:numPr>
          <w:ilvl w:val="0"/>
          <w:numId w:val="0"/>
        </w:numPr>
        <w:ind w:left="567" w:hanging="567"/>
      </w:pPr>
      <w:r w:rsidRPr="007B4693">
        <w:lastRenderedPageBreak/>
        <w:t xml:space="preserve">SUMMARY OF </w:t>
      </w:r>
      <w:r w:rsidR="009933D4" w:rsidRPr="007B4693">
        <w:t xml:space="preserve">EMC </w:t>
      </w:r>
      <w:r w:rsidRPr="007B4693">
        <w:t xml:space="preserve">RECOMMENDATIONS </w:t>
      </w:r>
    </w:p>
    <w:p w14:paraId="45882BF6" w14:textId="77777777" w:rsidR="00D47C20" w:rsidRPr="00D47C20" w:rsidRDefault="00D47C20" w:rsidP="00D47C20">
      <w:pPr>
        <w:rPr>
          <w:rFonts w:ascii="Avenir Next LT Pro" w:hAnsi="Avenir Next LT Pro"/>
          <w:sz w:val="20"/>
          <w:szCs w:val="20"/>
          <w:lang w:eastAsia="fr-CA"/>
        </w:rPr>
      </w:pPr>
    </w:p>
    <w:p w14:paraId="1395F735" w14:textId="77777777" w:rsidR="009C21BF" w:rsidRPr="00DC56C4" w:rsidRDefault="009C21BF" w:rsidP="009C21BF">
      <w:pPr>
        <w:pStyle w:val="NoSpacing"/>
        <w:rPr>
          <w:rStyle w:val="Heading3Char"/>
          <w:rFonts w:ascii="Avenir Next LT Pro" w:eastAsia="Calibri" w:hAnsi="Avenir Next LT Pro" w:cs="Calibri"/>
          <w:sz w:val="18"/>
          <w:szCs w:val="18"/>
          <w14:textOutline w14:w="0" w14:cap="rnd" w14:cmpd="sng" w14:algn="ctr">
            <w14:noFill/>
            <w14:prstDash w14:val="solid"/>
            <w14:bevel/>
          </w14:textOutline>
        </w:rPr>
      </w:pPr>
      <w:r w:rsidRPr="00DC56C4">
        <w:rPr>
          <w:rStyle w:val="Heading3Char"/>
          <w:rFonts w:ascii="Avenir Next LT Pro" w:eastAsia="Calibri" w:hAnsi="Avenir Next LT Pro" w:cs="Calibri"/>
          <w:sz w:val="18"/>
          <w:szCs w:val="18"/>
          <w14:textOutline w14:w="0" w14:cap="rnd" w14:cmpd="sng" w14:algn="ctr">
            <w14:noFill/>
            <w14:prstDash w14:val="solid"/>
            <w14:bevel/>
          </w14:textOutline>
        </w:rPr>
        <w:t>LIGHT-DUTY VEHICLES</w:t>
      </w:r>
    </w:p>
    <w:p w14:paraId="7B396FC3" w14:textId="77777777" w:rsidR="009C21BF" w:rsidRPr="00DC56C4" w:rsidRDefault="009C21BF" w:rsidP="009C21BF">
      <w:pPr>
        <w:pStyle w:val="NoSpacing"/>
        <w:numPr>
          <w:ilvl w:val="0"/>
          <w:numId w:val="23"/>
        </w:numPr>
        <w:rPr>
          <w:rStyle w:val="Heading3Char"/>
          <w:rFonts w:ascii="Avenir Next LT Pro" w:eastAsia="Calibri" w:hAnsi="Avenir Next LT Pro" w:cs="Calibri"/>
          <w:b w:val="0"/>
          <w:bCs w:val="0"/>
          <w:sz w:val="18"/>
          <w:szCs w:val="18"/>
          <w14:textOutline w14:w="0" w14:cap="rnd" w14:cmpd="sng" w14:algn="ctr">
            <w14:noFill/>
            <w14:prstDash w14:val="solid"/>
            <w14:bevel/>
          </w14:textOutline>
        </w:rPr>
      </w:pPr>
      <w:r w:rsidRPr="00DC56C4">
        <w:rPr>
          <w:rStyle w:val="Heading3Char"/>
          <w:rFonts w:ascii="Avenir Next LT Pro" w:eastAsia="Calibri" w:hAnsi="Avenir Next LT Pro" w:cs="Calibri"/>
          <w:b w:val="0"/>
          <w:bCs w:val="0"/>
          <w:sz w:val="18"/>
          <w:szCs w:val="18"/>
          <w14:textOutline w14:w="0" w14:cap="rnd" w14:cmpd="sng" w14:algn="ctr">
            <w14:noFill/>
            <w14:prstDash w14:val="solid"/>
            <w14:bevel/>
          </w14:textOutline>
        </w:rPr>
        <w:t>Continue purchase incentives for new passenger ZEVs but focus on value for electric-only range</w:t>
      </w:r>
    </w:p>
    <w:p w14:paraId="65817EED" w14:textId="77777777" w:rsidR="009C21BF" w:rsidRPr="00DC56C4" w:rsidRDefault="009C21BF" w:rsidP="009C21BF">
      <w:pPr>
        <w:pStyle w:val="NoSpacing"/>
        <w:numPr>
          <w:ilvl w:val="0"/>
          <w:numId w:val="23"/>
        </w:numPr>
        <w:rPr>
          <w:rStyle w:val="Aucun"/>
          <w:rFonts w:ascii="Avenir Next LT Pro" w:hAnsi="Avenir Next LT Pro"/>
          <w:sz w:val="18"/>
          <w:szCs w:val="18"/>
          <w:lang w:val="en-CA"/>
        </w:rPr>
      </w:pPr>
      <w:r w:rsidRPr="00DC56C4">
        <w:rPr>
          <w:rStyle w:val="Heading3Char"/>
          <w:rFonts w:ascii="Avenir Next LT Pro" w:eastAsia="Calibri" w:hAnsi="Avenir Next LT Pro" w:cs="Calibri"/>
          <w:b w:val="0"/>
          <w:bCs w:val="0"/>
          <w:sz w:val="18"/>
          <w:szCs w:val="18"/>
          <w14:textOutline w14:w="0" w14:cap="rnd" w14:cmpd="sng" w14:algn="ctr">
            <w14:noFill/>
            <w14:prstDash w14:val="solid"/>
            <w14:bevel/>
          </w14:textOutline>
        </w:rPr>
        <w:t xml:space="preserve">Fee-bate system: </w:t>
      </w:r>
      <w:r w:rsidRPr="00DC56C4">
        <w:rPr>
          <w:rStyle w:val="Aucun"/>
          <w:rFonts w:ascii="Avenir Next LT Pro" w:hAnsi="Avenir Next LT Pro"/>
          <w:sz w:val="18"/>
          <w:szCs w:val="18"/>
          <w:lang w:val="en-CA"/>
        </w:rPr>
        <w:t>Have the most polluting vehicles fund EV incentives for new vehicles</w:t>
      </w:r>
    </w:p>
    <w:p w14:paraId="33EF4A4D" w14:textId="77777777" w:rsidR="009C21BF" w:rsidRPr="00DC56C4" w:rsidRDefault="009C21BF" w:rsidP="009C21BF">
      <w:pPr>
        <w:pStyle w:val="NoSpacing"/>
        <w:numPr>
          <w:ilvl w:val="0"/>
          <w:numId w:val="23"/>
        </w:numPr>
        <w:rPr>
          <w:rFonts w:ascii="Avenir Next LT Pro" w:hAnsi="Avenir Next LT Pro"/>
          <w:sz w:val="18"/>
          <w:szCs w:val="18"/>
          <w:lang w:val="en-CA"/>
        </w:rPr>
      </w:pPr>
      <w:r w:rsidRPr="00DC56C4">
        <w:rPr>
          <w:rStyle w:val="Aucun"/>
          <w:rFonts w:ascii="Avenir Next LT Pro" w:hAnsi="Avenir Next LT Pro"/>
          <w:sz w:val="18"/>
          <w:szCs w:val="18"/>
          <w:lang w:val="en-CA"/>
        </w:rPr>
        <w:t>Make ZEVs more accessible for low- and modest-income households</w:t>
      </w:r>
    </w:p>
    <w:p w14:paraId="7E023DA4" w14:textId="77777777" w:rsidR="009C21BF" w:rsidRPr="00DC56C4" w:rsidRDefault="009C21BF" w:rsidP="009C21BF">
      <w:pPr>
        <w:pStyle w:val="NoSpacing"/>
        <w:numPr>
          <w:ilvl w:val="0"/>
          <w:numId w:val="23"/>
        </w:numPr>
        <w:rPr>
          <w:rFonts w:ascii="Avenir Next LT Pro" w:hAnsi="Avenir Next LT Pro"/>
          <w:sz w:val="18"/>
          <w:szCs w:val="18"/>
          <w:lang w:val="en-CA"/>
        </w:rPr>
      </w:pPr>
      <w:r w:rsidRPr="00DC56C4">
        <w:rPr>
          <w:rStyle w:val="Aucun"/>
          <w:rFonts w:ascii="Avenir Next LT Pro" w:hAnsi="Avenir Next LT Pro"/>
          <w:sz w:val="18"/>
          <w:szCs w:val="18"/>
          <w:lang w:val="en-CA"/>
        </w:rPr>
        <w:t>Remove iZEV caps for carshare, rideshare or other ride-hailing fleets</w:t>
      </w:r>
    </w:p>
    <w:p w14:paraId="3703BC55" w14:textId="77777777" w:rsidR="009C21BF" w:rsidRPr="00DC56C4" w:rsidRDefault="009C21BF" w:rsidP="009C21BF">
      <w:pPr>
        <w:pStyle w:val="NoSpacing"/>
        <w:numPr>
          <w:ilvl w:val="0"/>
          <w:numId w:val="23"/>
        </w:numPr>
        <w:rPr>
          <w:rFonts w:ascii="Avenir Next LT Pro" w:hAnsi="Avenir Next LT Pro"/>
          <w:sz w:val="18"/>
          <w:szCs w:val="18"/>
          <w:lang w:val="en-CA"/>
        </w:rPr>
      </w:pPr>
      <w:r w:rsidRPr="00DC56C4">
        <w:rPr>
          <w:rStyle w:val="Aucun"/>
          <w:rFonts w:ascii="Avenir Next LT Pro" w:hAnsi="Avenir Next LT Pro"/>
          <w:sz w:val="18"/>
          <w:szCs w:val="18"/>
          <w:lang w:val="en-CA"/>
        </w:rPr>
        <w:t>Support consumer EV education and industry salesforce training</w:t>
      </w:r>
    </w:p>
    <w:p w14:paraId="255CD72E" w14:textId="77777777" w:rsidR="009C21BF" w:rsidRPr="00DC56C4" w:rsidRDefault="009C21BF" w:rsidP="009C21BF">
      <w:pPr>
        <w:pStyle w:val="NoSpacing"/>
        <w:numPr>
          <w:ilvl w:val="0"/>
          <w:numId w:val="23"/>
        </w:numPr>
        <w:rPr>
          <w:rFonts w:ascii="Avenir Next LT Pro" w:hAnsi="Avenir Next LT Pro"/>
          <w:sz w:val="18"/>
          <w:szCs w:val="18"/>
          <w:lang w:val="en-CA"/>
        </w:rPr>
      </w:pPr>
      <w:r w:rsidRPr="00DC56C4">
        <w:rPr>
          <w:rStyle w:val="Aucun"/>
          <w:rFonts w:ascii="Avenir Next LT Pro" w:hAnsi="Avenir Next LT Pro"/>
          <w:sz w:val="18"/>
          <w:szCs w:val="18"/>
          <w:lang w:val="en-CA"/>
        </w:rPr>
        <w:t>Offer a vehicle scrappage programs for all types of vehicles</w:t>
      </w:r>
    </w:p>
    <w:p w14:paraId="75B7D26E" w14:textId="77777777" w:rsidR="009C21BF" w:rsidRPr="00DC56C4" w:rsidRDefault="009C21BF" w:rsidP="009C21BF">
      <w:pPr>
        <w:pStyle w:val="NoSpacing"/>
        <w:rPr>
          <w:rStyle w:val="Heading3Char"/>
          <w:rFonts w:ascii="Avenir Next LT Pro" w:eastAsia="Calibri" w:hAnsi="Avenir Next LT Pro" w:cs="Calibri"/>
          <w:b w:val="0"/>
          <w:bCs w:val="0"/>
          <w:sz w:val="18"/>
          <w:szCs w:val="18"/>
          <w14:textOutline w14:w="0" w14:cap="rnd" w14:cmpd="sng" w14:algn="ctr">
            <w14:noFill/>
            <w14:prstDash w14:val="solid"/>
            <w14:bevel/>
          </w14:textOutline>
        </w:rPr>
      </w:pPr>
    </w:p>
    <w:p w14:paraId="2810B42F" w14:textId="77777777" w:rsidR="009C21BF" w:rsidRPr="00DC56C4" w:rsidRDefault="009C21BF" w:rsidP="009C21BF">
      <w:pPr>
        <w:pStyle w:val="NoSpacing"/>
        <w:rPr>
          <w:rStyle w:val="Heading3Char"/>
          <w:rFonts w:ascii="Avenir Next LT Pro" w:eastAsia="Calibri" w:hAnsi="Avenir Next LT Pro" w:cs="Calibri"/>
          <w:sz w:val="18"/>
          <w:szCs w:val="18"/>
          <w14:textOutline w14:w="0" w14:cap="rnd" w14:cmpd="sng" w14:algn="ctr">
            <w14:noFill/>
            <w14:prstDash w14:val="solid"/>
            <w14:bevel/>
          </w14:textOutline>
        </w:rPr>
      </w:pPr>
      <w:r w:rsidRPr="00DC56C4">
        <w:rPr>
          <w:rStyle w:val="Heading3Char"/>
          <w:rFonts w:ascii="Avenir Next LT Pro" w:eastAsia="Calibri" w:hAnsi="Avenir Next LT Pro" w:cs="Calibri"/>
          <w:sz w:val="18"/>
          <w:szCs w:val="18"/>
          <w14:textOutline w14:w="0" w14:cap="rnd" w14:cmpd="sng" w14:algn="ctr">
            <w14:noFill/>
            <w14:prstDash w14:val="solid"/>
            <w14:bevel/>
          </w14:textOutline>
        </w:rPr>
        <w:t>MEDIUM- AND HEAVY-DUTY AND OFF-ROAD FLEET ELECTRIFICATION</w:t>
      </w:r>
    </w:p>
    <w:p w14:paraId="23DD2A0B" w14:textId="77777777" w:rsidR="009C21BF" w:rsidRPr="00DC56C4" w:rsidRDefault="009C21BF" w:rsidP="009C21BF">
      <w:pPr>
        <w:pStyle w:val="NoSpacing"/>
        <w:numPr>
          <w:ilvl w:val="0"/>
          <w:numId w:val="24"/>
        </w:numPr>
        <w:rPr>
          <w:rFonts w:ascii="Avenir Next LT Pro" w:hAnsi="Avenir Next LT Pro"/>
          <w:sz w:val="18"/>
          <w:szCs w:val="18"/>
          <w:lang w:val="en-CA"/>
        </w:rPr>
      </w:pPr>
      <w:r w:rsidRPr="00DC56C4">
        <w:rPr>
          <w:rStyle w:val="Aucun"/>
          <w:rFonts w:ascii="Avenir Next LT Pro" w:hAnsi="Avenir Next LT Pro"/>
          <w:sz w:val="18"/>
          <w:szCs w:val="18"/>
          <w:lang w:val="en-CA"/>
        </w:rPr>
        <w:t>Make the transition to electric transit buses more affordable.</w:t>
      </w:r>
    </w:p>
    <w:p w14:paraId="76A2BFF5" w14:textId="77777777" w:rsidR="009C21BF" w:rsidRPr="00DC56C4" w:rsidRDefault="009C21BF" w:rsidP="009C21BF">
      <w:pPr>
        <w:pStyle w:val="NoSpacing"/>
        <w:numPr>
          <w:ilvl w:val="0"/>
          <w:numId w:val="24"/>
        </w:numPr>
        <w:rPr>
          <w:rFonts w:ascii="Avenir Next LT Pro" w:hAnsi="Avenir Next LT Pro"/>
          <w:sz w:val="18"/>
          <w:szCs w:val="18"/>
          <w:lang w:val="en-CA"/>
        </w:rPr>
      </w:pPr>
      <w:r w:rsidRPr="00DC56C4">
        <w:rPr>
          <w:rStyle w:val="Aucun"/>
          <w:rFonts w:ascii="Avenir Next LT Pro" w:hAnsi="Avenir Next LT Pro"/>
          <w:sz w:val="18"/>
          <w:szCs w:val="18"/>
          <w:lang w:val="en-CA"/>
        </w:rPr>
        <w:t>Work across jurisdiction to accelerate electric school bus adoption.</w:t>
      </w:r>
    </w:p>
    <w:p w14:paraId="5CAB23A5" w14:textId="77777777" w:rsidR="009C21BF" w:rsidRPr="00DC56C4" w:rsidRDefault="009C21BF" w:rsidP="009C21BF">
      <w:pPr>
        <w:pStyle w:val="NoSpacing"/>
        <w:numPr>
          <w:ilvl w:val="0"/>
          <w:numId w:val="24"/>
        </w:numPr>
        <w:rPr>
          <w:rFonts w:ascii="Avenir Next LT Pro" w:hAnsi="Avenir Next LT Pro"/>
          <w:sz w:val="18"/>
          <w:szCs w:val="18"/>
          <w:lang w:val="en-CA"/>
        </w:rPr>
      </w:pPr>
      <w:r w:rsidRPr="00DC56C4">
        <w:rPr>
          <w:rStyle w:val="Aucun"/>
          <w:rFonts w:ascii="Avenir Next LT Pro" w:hAnsi="Avenir Next LT Pro"/>
          <w:sz w:val="18"/>
          <w:szCs w:val="18"/>
          <w:lang w:val="en-CA"/>
        </w:rPr>
        <w:t>Accelerate the integration of electric trucks into commercial fleets</w:t>
      </w:r>
    </w:p>
    <w:p w14:paraId="2C8364B5" w14:textId="77777777" w:rsidR="009C21BF" w:rsidRPr="00DC56C4" w:rsidRDefault="009C21BF" w:rsidP="009C21BF">
      <w:pPr>
        <w:pStyle w:val="NoSpacing"/>
        <w:numPr>
          <w:ilvl w:val="0"/>
          <w:numId w:val="24"/>
        </w:numPr>
        <w:rPr>
          <w:rFonts w:ascii="Avenir Next LT Pro" w:hAnsi="Avenir Next LT Pro"/>
          <w:sz w:val="18"/>
          <w:szCs w:val="18"/>
          <w:lang w:val="en-CA"/>
        </w:rPr>
      </w:pPr>
      <w:r w:rsidRPr="00DC56C4">
        <w:rPr>
          <w:rStyle w:val="Aucun"/>
          <w:rFonts w:ascii="Avenir Next LT Pro" w:hAnsi="Avenir Next LT Pro"/>
          <w:sz w:val="18"/>
          <w:szCs w:val="18"/>
          <w:lang w:val="en-CA"/>
        </w:rPr>
        <w:t>Electrify vehicle fleets in ports, airports, and similar federal facilities</w:t>
      </w:r>
    </w:p>
    <w:p w14:paraId="47BB3F95" w14:textId="77777777" w:rsidR="009C21BF" w:rsidRPr="00DC56C4" w:rsidRDefault="009C21BF" w:rsidP="009C21BF">
      <w:pPr>
        <w:pStyle w:val="NoSpacing"/>
        <w:numPr>
          <w:ilvl w:val="0"/>
          <w:numId w:val="24"/>
        </w:numPr>
        <w:rPr>
          <w:rFonts w:ascii="Avenir Next LT Pro" w:hAnsi="Avenir Next LT Pro"/>
          <w:sz w:val="18"/>
          <w:szCs w:val="18"/>
          <w:lang w:val="en-CA"/>
        </w:rPr>
      </w:pPr>
      <w:r w:rsidRPr="00DC56C4">
        <w:rPr>
          <w:rStyle w:val="Aucun"/>
          <w:rFonts w:ascii="Avenir Next LT Pro" w:hAnsi="Avenir Next LT Pro"/>
          <w:sz w:val="18"/>
          <w:szCs w:val="18"/>
          <w:lang w:val="en-CA"/>
        </w:rPr>
        <w:t>Make electric off-road vehicles more affordable by offering rebates</w:t>
      </w:r>
    </w:p>
    <w:p w14:paraId="75830A12" w14:textId="77777777" w:rsidR="009C21BF" w:rsidRPr="00DC56C4" w:rsidRDefault="009C21BF" w:rsidP="009C21BF">
      <w:pPr>
        <w:pStyle w:val="NoSpacing"/>
        <w:numPr>
          <w:ilvl w:val="0"/>
          <w:numId w:val="24"/>
        </w:numPr>
        <w:rPr>
          <w:rStyle w:val="Aucun"/>
          <w:rFonts w:ascii="Avenir Next LT Pro" w:hAnsi="Avenir Next LT Pro"/>
          <w:sz w:val="18"/>
          <w:szCs w:val="18"/>
          <w:lang w:val="en-CA"/>
        </w:rPr>
      </w:pPr>
      <w:r w:rsidRPr="00DC56C4">
        <w:rPr>
          <w:rStyle w:val="Aucun"/>
          <w:rFonts w:ascii="Avenir Next LT Pro" w:hAnsi="Avenir Next LT Pro"/>
          <w:sz w:val="18"/>
          <w:szCs w:val="18"/>
          <w:lang w:val="en-CA"/>
        </w:rPr>
        <w:t>Support the electrification of Canada’s ferry services</w:t>
      </w:r>
    </w:p>
    <w:p w14:paraId="3F2657AA" w14:textId="77777777" w:rsidR="009C21BF" w:rsidRPr="00DC56C4" w:rsidRDefault="009C21BF" w:rsidP="009C21BF">
      <w:pPr>
        <w:pStyle w:val="NoSpacing"/>
        <w:rPr>
          <w:rStyle w:val="Aucun"/>
          <w:rFonts w:ascii="Avenir Next LT Pro" w:hAnsi="Avenir Next LT Pro"/>
          <w:sz w:val="18"/>
          <w:szCs w:val="18"/>
          <w:lang w:val="en-CA"/>
        </w:rPr>
      </w:pPr>
    </w:p>
    <w:p w14:paraId="3CFDE9CD" w14:textId="77777777" w:rsidR="009C21BF" w:rsidRPr="00DC56C4" w:rsidRDefault="009C21BF" w:rsidP="009C21BF">
      <w:pPr>
        <w:pStyle w:val="NoSpacing"/>
        <w:rPr>
          <w:rStyle w:val="Heading3Char"/>
          <w:rFonts w:ascii="Avenir Next LT Pro" w:eastAsia="Calibri" w:hAnsi="Avenir Next LT Pro" w:cs="Calibri"/>
          <w:sz w:val="20"/>
          <w:szCs w:val="20"/>
          <w14:textOutline w14:w="0" w14:cap="rnd" w14:cmpd="sng" w14:algn="ctr">
            <w14:noFill/>
            <w14:prstDash w14:val="solid"/>
            <w14:bevel/>
          </w14:textOutline>
        </w:rPr>
      </w:pPr>
      <w:r w:rsidRPr="00DC56C4">
        <w:rPr>
          <w:rStyle w:val="Heading3Char"/>
          <w:rFonts w:ascii="Avenir Next LT Pro" w:eastAsia="Calibri" w:hAnsi="Avenir Next LT Pro" w:cs="Calibri"/>
          <w:sz w:val="18"/>
          <w:szCs w:val="18"/>
          <w14:textOutline w14:w="0" w14:cap="rnd" w14:cmpd="sng" w14:algn="ctr">
            <w14:noFill/>
            <w14:prstDash w14:val="solid"/>
            <w14:bevel/>
          </w14:textOutline>
        </w:rPr>
        <w:t>EV CHARGING INFRASTRUCTURE</w:t>
      </w:r>
    </w:p>
    <w:p w14:paraId="73FF3D87" w14:textId="77777777" w:rsidR="009C21BF" w:rsidRPr="00DC56C4" w:rsidRDefault="009C21BF" w:rsidP="009C21BF">
      <w:pPr>
        <w:pStyle w:val="NoSpacing"/>
        <w:numPr>
          <w:ilvl w:val="0"/>
          <w:numId w:val="25"/>
        </w:numPr>
        <w:rPr>
          <w:rStyle w:val="Aucun"/>
          <w:rFonts w:ascii="Avenir Next LT Pro" w:hAnsi="Avenir Next LT Pro"/>
          <w:sz w:val="18"/>
          <w:szCs w:val="18"/>
          <w:lang w:val="en-CA"/>
        </w:rPr>
      </w:pPr>
      <w:r w:rsidRPr="00DC56C4">
        <w:rPr>
          <w:rStyle w:val="Aucun"/>
          <w:rFonts w:ascii="Avenir Next LT Pro" w:hAnsi="Avenir Next LT Pro"/>
          <w:sz w:val="18"/>
          <w:szCs w:val="18"/>
          <w:lang w:val="en-CA"/>
        </w:rPr>
        <w:t>Invest more in infrastructure, with iZEV savings generated by a fee-bate system</w:t>
      </w:r>
    </w:p>
    <w:p w14:paraId="21E85F01" w14:textId="77777777" w:rsidR="009C21BF" w:rsidRPr="006233D5" w:rsidRDefault="009C21BF" w:rsidP="009C21BF">
      <w:pPr>
        <w:pStyle w:val="NoSpacing"/>
        <w:numPr>
          <w:ilvl w:val="0"/>
          <w:numId w:val="25"/>
        </w:numPr>
        <w:rPr>
          <w:rStyle w:val="Aucun"/>
          <w:rFonts w:ascii="Avenir Next LT Pro" w:hAnsi="Avenir Next LT Pro"/>
          <w:sz w:val="18"/>
          <w:szCs w:val="18"/>
          <w:lang w:val="en-CA"/>
        </w:rPr>
      </w:pPr>
      <w:r>
        <w:rPr>
          <w:rStyle w:val="Aucun"/>
          <w:rFonts w:ascii="Avenir Next LT Pro" w:hAnsi="Avenir Next LT Pro"/>
          <w:sz w:val="18"/>
          <w:szCs w:val="18"/>
          <w:lang w:val="en-CA"/>
        </w:rPr>
        <w:t>Adopt EV charging infrastructure targets</w:t>
      </w:r>
    </w:p>
    <w:p w14:paraId="6A915FAF" w14:textId="77777777" w:rsidR="009C21BF" w:rsidRPr="00DC56C4" w:rsidRDefault="009C21BF" w:rsidP="009C21BF">
      <w:pPr>
        <w:pStyle w:val="NoSpacing"/>
        <w:numPr>
          <w:ilvl w:val="0"/>
          <w:numId w:val="25"/>
        </w:numPr>
        <w:rPr>
          <w:rFonts w:ascii="Avenir Next LT Pro" w:hAnsi="Avenir Next LT Pro"/>
          <w:sz w:val="18"/>
          <w:szCs w:val="18"/>
          <w:lang w:val="en-CA"/>
        </w:rPr>
      </w:pPr>
      <w:r w:rsidRPr="00DC56C4">
        <w:rPr>
          <w:rStyle w:val="Aucun"/>
          <w:rFonts w:ascii="Avenir Next LT Pro" w:hAnsi="Avenir Next LT Pro"/>
          <w:sz w:val="18"/>
          <w:szCs w:val="18"/>
          <w:lang w:val="en-CA"/>
        </w:rPr>
        <w:t>Make 1,6 million condominium and apartments EV-ready by 2030</w:t>
      </w:r>
    </w:p>
    <w:p w14:paraId="6610B0DC" w14:textId="77777777" w:rsidR="009C21BF" w:rsidRPr="00DC56C4" w:rsidRDefault="009C21BF" w:rsidP="009C21BF">
      <w:pPr>
        <w:pStyle w:val="NoSpacing"/>
        <w:numPr>
          <w:ilvl w:val="0"/>
          <w:numId w:val="25"/>
        </w:numPr>
        <w:rPr>
          <w:rFonts w:ascii="Avenir Next LT Pro" w:hAnsi="Avenir Next LT Pro"/>
          <w:sz w:val="18"/>
          <w:szCs w:val="18"/>
          <w:lang w:val="en-CA"/>
        </w:rPr>
      </w:pPr>
      <w:r w:rsidRPr="00DC56C4">
        <w:rPr>
          <w:rStyle w:val="Aucun"/>
          <w:rFonts w:ascii="Avenir Next LT Pro" w:hAnsi="Avenir Next LT Pro"/>
          <w:sz w:val="18"/>
          <w:szCs w:val="18"/>
          <w:lang w:val="en-CA"/>
        </w:rPr>
        <w:t>Add EV charging requirements to national building codes</w:t>
      </w:r>
    </w:p>
    <w:p w14:paraId="295DE488" w14:textId="77777777" w:rsidR="009C21BF" w:rsidRPr="00DC56C4" w:rsidRDefault="009C21BF" w:rsidP="009C21BF">
      <w:pPr>
        <w:pStyle w:val="NoSpacing"/>
        <w:numPr>
          <w:ilvl w:val="0"/>
          <w:numId w:val="25"/>
        </w:numPr>
        <w:rPr>
          <w:rFonts w:ascii="Avenir Next LT Pro" w:hAnsi="Avenir Next LT Pro"/>
          <w:sz w:val="18"/>
          <w:szCs w:val="18"/>
          <w:lang w:val="en-CA"/>
        </w:rPr>
      </w:pPr>
      <w:r w:rsidRPr="00DC56C4">
        <w:rPr>
          <w:rStyle w:val="Aucun"/>
          <w:rFonts w:ascii="Avenir Next LT Pro" w:hAnsi="Avenir Next LT Pro"/>
          <w:sz w:val="18"/>
          <w:szCs w:val="18"/>
          <w:lang w:val="en-CA"/>
        </w:rPr>
        <w:t>Establish public charging “hubs” on underutilized government-owned lands</w:t>
      </w:r>
    </w:p>
    <w:p w14:paraId="1214EB82" w14:textId="77777777" w:rsidR="009C21BF" w:rsidRPr="00DC56C4" w:rsidRDefault="009C21BF" w:rsidP="009C21BF">
      <w:pPr>
        <w:pStyle w:val="NoSpacing"/>
        <w:numPr>
          <w:ilvl w:val="0"/>
          <w:numId w:val="25"/>
        </w:numPr>
        <w:rPr>
          <w:rFonts w:ascii="Avenir Next LT Pro" w:hAnsi="Avenir Next LT Pro"/>
          <w:sz w:val="18"/>
          <w:szCs w:val="18"/>
          <w:lang w:val="en-CA"/>
        </w:rPr>
      </w:pPr>
      <w:r w:rsidRPr="00DC56C4">
        <w:rPr>
          <w:rStyle w:val="Aucun"/>
          <w:rFonts w:ascii="Avenir Next LT Pro" w:hAnsi="Avenir Next LT Pro"/>
          <w:sz w:val="18"/>
          <w:szCs w:val="18"/>
          <w:lang w:val="en-CA"/>
        </w:rPr>
        <w:t>Provide a connection rebate to cover costs levied by utilities when building large-scale charging stations</w:t>
      </w:r>
    </w:p>
    <w:p w14:paraId="479B933F" w14:textId="77777777" w:rsidR="009C21BF" w:rsidRPr="00DC56C4" w:rsidRDefault="009C21BF" w:rsidP="009C21BF">
      <w:pPr>
        <w:pStyle w:val="NoSpacing"/>
        <w:numPr>
          <w:ilvl w:val="0"/>
          <w:numId w:val="25"/>
        </w:numPr>
        <w:rPr>
          <w:rStyle w:val="Aucun"/>
          <w:rFonts w:ascii="Avenir Next LT Pro" w:hAnsi="Avenir Next LT Pro"/>
          <w:sz w:val="18"/>
          <w:szCs w:val="18"/>
          <w:lang w:val="en-CA"/>
        </w:rPr>
      </w:pPr>
      <w:r w:rsidRPr="00DC56C4">
        <w:rPr>
          <w:rStyle w:val="Aucun"/>
          <w:rFonts w:ascii="Avenir Next LT Pro" w:hAnsi="Avenir Next LT Pro"/>
          <w:sz w:val="18"/>
          <w:szCs w:val="18"/>
          <w:lang w:val="en-CA"/>
        </w:rPr>
        <w:t>Support regulatory reform to allow for proactive grid upgrades and fund utilities to establish capacity maps</w:t>
      </w:r>
    </w:p>
    <w:p w14:paraId="366CBA7E" w14:textId="77777777" w:rsidR="009C21BF" w:rsidRPr="00DC56C4" w:rsidRDefault="009C21BF" w:rsidP="009C21BF">
      <w:pPr>
        <w:pStyle w:val="NoSpacing"/>
        <w:numPr>
          <w:ilvl w:val="0"/>
          <w:numId w:val="25"/>
        </w:numPr>
        <w:rPr>
          <w:rFonts w:ascii="Avenir Next LT Pro" w:hAnsi="Avenir Next LT Pro"/>
          <w:sz w:val="18"/>
          <w:szCs w:val="18"/>
          <w:lang w:val="en-CA"/>
        </w:rPr>
      </w:pPr>
      <w:r w:rsidRPr="00DC56C4">
        <w:rPr>
          <w:rStyle w:val="Aucun"/>
          <w:rFonts w:ascii="Avenir Next LT Pro" w:hAnsi="Avenir Next LT Pro"/>
          <w:sz w:val="18"/>
          <w:szCs w:val="18"/>
          <w:lang w:val="en-CA"/>
        </w:rPr>
        <w:t>Include EV charger installation in home and public building energy retrofit programs</w:t>
      </w:r>
    </w:p>
    <w:p w14:paraId="043B4F1D" w14:textId="77777777" w:rsidR="009C21BF" w:rsidRPr="00DC56C4" w:rsidRDefault="009C21BF" w:rsidP="009C21BF">
      <w:pPr>
        <w:pStyle w:val="NoSpacing"/>
        <w:numPr>
          <w:ilvl w:val="0"/>
          <w:numId w:val="25"/>
        </w:numPr>
        <w:rPr>
          <w:rFonts w:ascii="Avenir Next LT Pro" w:hAnsi="Avenir Next LT Pro"/>
          <w:sz w:val="18"/>
          <w:szCs w:val="18"/>
          <w:lang w:val="en-CA"/>
        </w:rPr>
      </w:pPr>
      <w:r w:rsidRPr="00DC56C4">
        <w:rPr>
          <w:rStyle w:val="Aucun"/>
          <w:rFonts w:ascii="Avenir Next LT Pro" w:hAnsi="Avenir Next LT Pro"/>
          <w:sz w:val="18"/>
          <w:szCs w:val="18"/>
          <w:lang w:val="en-CA"/>
        </w:rPr>
        <w:t>Funding programs for charging infrastructure for MHDVs and specialized vehicles</w:t>
      </w:r>
    </w:p>
    <w:p w14:paraId="7256CF1E" w14:textId="77777777" w:rsidR="009C21BF" w:rsidRPr="00DC56C4" w:rsidRDefault="009C21BF" w:rsidP="009C21BF">
      <w:pPr>
        <w:pStyle w:val="NoSpacing"/>
        <w:numPr>
          <w:ilvl w:val="0"/>
          <w:numId w:val="25"/>
        </w:numPr>
        <w:rPr>
          <w:rFonts w:ascii="Avenir Next LT Pro" w:hAnsi="Avenir Next LT Pro"/>
          <w:sz w:val="18"/>
          <w:szCs w:val="18"/>
          <w:lang w:val="en-CA"/>
        </w:rPr>
      </w:pPr>
      <w:r w:rsidRPr="00DC56C4">
        <w:rPr>
          <w:rStyle w:val="Aucun"/>
          <w:rFonts w:ascii="Avenir Next LT Pro" w:hAnsi="Avenir Next LT Pro"/>
          <w:sz w:val="18"/>
          <w:szCs w:val="18"/>
          <w:lang w:val="en-CA"/>
        </w:rPr>
        <w:t>Leverage technology-based solutions to add value and reduce costs for EV drivers and the grid</w:t>
      </w:r>
    </w:p>
    <w:p w14:paraId="0754ABF6" w14:textId="77777777" w:rsidR="009C21BF" w:rsidRPr="00DC56C4" w:rsidRDefault="009C21BF" w:rsidP="009C21BF">
      <w:pPr>
        <w:pStyle w:val="NoSpacing"/>
        <w:numPr>
          <w:ilvl w:val="0"/>
          <w:numId w:val="25"/>
        </w:numPr>
        <w:rPr>
          <w:rFonts w:ascii="Avenir Next LT Pro" w:hAnsi="Avenir Next LT Pro"/>
          <w:sz w:val="18"/>
          <w:szCs w:val="18"/>
          <w:lang w:val="en-CA"/>
        </w:rPr>
      </w:pPr>
      <w:r w:rsidRPr="00DC56C4">
        <w:rPr>
          <w:rStyle w:val="Aucun"/>
          <w:rFonts w:ascii="Avenir Next LT Pro" w:hAnsi="Avenir Next LT Pro"/>
          <w:sz w:val="18"/>
          <w:szCs w:val="18"/>
          <w:lang w:val="en-CA"/>
        </w:rPr>
        <w:t>Support right to charge rules for residents of multifamily properties</w:t>
      </w:r>
    </w:p>
    <w:p w14:paraId="5655ABCC" w14:textId="77777777" w:rsidR="009C21BF" w:rsidRPr="00DC56C4" w:rsidRDefault="009C21BF" w:rsidP="009C21BF">
      <w:pPr>
        <w:pStyle w:val="NoSpacing"/>
        <w:numPr>
          <w:ilvl w:val="0"/>
          <w:numId w:val="25"/>
        </w:numPr>
        <w:rPr>
          <w:rStyle w:val="Aucun"/>
          <w:rFonts w:ascii="Avenir Next LT Pro" w:hAnsi="Avenir Next LT Pro"/>
          <w:sz w:val="18"/>
          <w:szCs w:val="18"/>
          <w:lang w:val="en-CA"/>
        </w:rPr>
      </w:pPr>
      <w:r w:rsidRPr="00DC56C4">
        <w:rPr>
          <w:rStyle w:val="Aucun"/>
          <w:rFonts w:ascii="Avenir Next LT Pro" w:hAnsi="Avenir Next LT Pro"/>
          <w:sz w:val="18"/>
          <w:szCs w:val="18"/>
          <w:lang w:val="en-CA"/>
        </w:rPr>
        <w:t>Supporting rural, remote, and off-road access to charging</w:t>
      </w:r>
    </w:p>
    <w:p w14:paraId="2FAC8A20" w14:textId="77777777" w:rsidR="009C21BF" w:rsidRPr="00DC56C4" w:rsidRDefault="009C21BF" w:rsidP="009C21BF">
      <w:pPr>
        <w:pStyle w:val="NoSpacing"/>
        <w:rPr>
          <w:rFonts w:ascii="Avenir Next LT Pro" w:hAnsi="Avenir Next LT Pro"/>
          <w:sz w:val="18"/>
          <w:szCs w:val="18"/>
          <w:lang w:val="en-CA"/>
        </w:rPr>
      </w:pPr>
    </w:p>
    <w:p w14:paraId="093BBF60" w14:textId="77777777" w:rsidR="009C21BF" w:rsidRPr="00DC56C4" w:rsidRDefault="009C21BF" w:rsidP="009C21BF">
      <w:pPr>
        <w:pStyle w:val="NoSpacing"/>
        <w:rPr>
          <w:rStyle w:val="Heading3Char"/>
          <w:rFonts w:ascii="Avenir Next LT Pro" w:eastAsia="Calibri" w:hAnsi="Avenir Next LT Pro" w:cs="Calibri"/>
          <w:sz w:val="20"/>
          <w:szCs w:val="20"/>
          <w14:textOutline w14:w="0" w14:cap="rnd" w14:cmpd="sng" w14:algn="ctr">
            <w14:noFill/>
            <w14:prstDash w14:val="solid"/>
            <w14:bevel/>
          </w14:textOutline>
        </w:rPr>
      </w:pPr>
      <w:r w:rsidRPr="00DC56C4">
        <w:rPr>
          <w:rStyle w:val="Heading3Char"/>
          <w:rFonts w:ascii="Avenir Next LT Pro" w:eastAsia="Calibri" w:hAnsi="Avenir Next LT Pro" w:cs="Calibri"/>
          <w:sz w:val="18"/>
          <w:szCs w:val="18"/>
          <w14:textOutline w14:w="0" w14:cap="rnd" w14:cmpd="sng" w14:algn="ctr">
            <w14:noFill/>
            <w14:prstDash w14:val="solid"/>
            <w14:bevel/>
          </w14:textOutline>
        </w:rPr>
        <w:t>FEDERAL REGULATION</w:t>
      </w:r>
    </w:p>
    <w:p w14:paraId="54297FDE" w14:textId="77777777" w:rsidR="009C21BF" w:rsidRPr="00DC56C4" w:rsidRDefault="009C21BF" w:rsidP="009C21BF">
      <w:pPr>
        <w:pStyle w:val="NoSpacing"/>
        <w:numPr>
          <w:ilvl w:val="0"/>
          <w:numId w:val="26"/>
        </w:numPr>
        <w:rPr>
          <w:rStyle w:val="Aucun"/>
          <w:rFonts w:ascii="Avenir Next LT Pro" w:hAnsi="Avenir Next LT Pro"/>
          <w:sz w:val="18"/>
          <w:szCs w:val="18"/>
          <w:lang w:val="en-CA"/>
        </w:rPr>
      </w:pPr>
      <w:r w:rsidRPr="00DC56C4">
        <w:rPr>
          <w:rStyle w:val="Aucun"/>
          <w:rFonts w:ascii="Avenir Next LT Pro" w:hAnsi="Avenir Next LT Pro"/>
          <w:sz w:val="18"/>
          <w:szCs w:val="18"/>
          <w:lang w:val="en-CA"/>
        </w:rPr>
        <w:t>Adopt a national ZEV sales regulation for LDVs</w:t>
      </w:r>
    </w:p>
    <w:p w14:paraId="571B581D" w14:textId="77777777" w:rsidR="009C21BF" w:rsidRPr="00DC56C4" w:rsidRDefault="009C21BF" w:rsidP="009C21BF">
      <w:pPr>
        <w:pStyle w:val="NoSpacing"/>
        <w:numPr>
          <w:ilvl w:val="0"/>
          <w:numId w:val="26"/>
        </w:numPr>
        <w:rPr>
          <w:rFonts w:ascii="Avenir Next LT Pro" w:hAnsi="Avenir Next LT Pro"/>
          <w:sz w:val="18"/>
          <w:szCs w:val="18"/>
          <w:lang w:val="en-CA"/>
        </w:rPr>
      </w:pPr>
      <w:r w:rsidRPr="00DC56C4">
        <w:rPr>
          <w:rStyle w:val="Aucun"/>
          <w:rFonts w:ascii="Avenir Next LT Pro" w:hAnsi="Avenir Next LT Pro"/>
          <w:sz w:val="18"/>
          <w:szCs w:val="18"/>
          <w:lang w:val="en-CA"/>
        </w:rPr>
        <w:t>Adopt strong tailpipe emission standards</w:t>
      </w:r>
    </w:p>
    <w:p w14:paraId="4F104306" w14:textId="77777777" w:rsidR="009C21BF" w:rsidRPr="00DC56C4" w:rsidRDefault="009C21BF" w:rsidP="009C21BF">
      <w:pPr>
        <w:pStyle w:val="NoSpacing"/>
        <w:numPr>
          <w:ilvl w:val="0"/>
          <w:numId w:val="26"/>
        </w:numPr>
        <w:rPr>
          <w:rStyle w:val="Aucun"/>
          <w:rFonts w:ascii="Avenir Next LT Pro" w:hAnsi="Avenir Next LT Pro"/>
          <w:sz w:val="18"/>
          <w:szCs w:val="18"/>
          <w:lang w:val="en-CA"/>
        </w:rPr>
      </w:pPr>
      <w:r w:rsidRPr="00DC56C4">
        <w:rPr>
          <w:rStyle w:val="Aucun"/>
          <w:rFonts w:ascii="Avenir Next LT Pro" w:hAnsi="Avenir Next LT Pro"/>
          <w:sz w:val="18"/>
          <w:szCs w:val="18"/>
          <w:lang w:val="en-CA"/>
        </w:rPr>
        <w:t>Adopt a national ZEV sales regulation for medium and heavy-duty trucks and buses</w:t>
      </w:r>
    </w:p>
    <w:p w14:paraId="3DE82C00" w14:textId="77777777" w:rsidR="009C21BF" w:rsidRPr="00DC56C4" w:rsidRDefault="009C21BF" w:rsidP="009C21BF">
      <w:pPr>
        <w:pStyle w:val="NoSpacing"/>
        <w:rPr>
          <w:rFonts w:ascii="Avenir Next LT Pro" w:hAnsi="Avenir Next LT Pro"/>
          <w:sz w:val="18"/>
          <w:szCs w:val="18"/>
          <w:lang w:val="en-CA"/>
        </w:rPr>
      </w:pPr>
    </w:p>
    <w:p w14:paraId="0EECC848" w14:textId="77777777" w:rsidR="009C21BF" w:rsidRPr="00DC56C4" w:rsidRDefault="009C21BF" w:rsidP="009C21BF">
      <w:pPr>
        <w:pStyle w:val="NoSpacing"/>
        <w:rPr>
          <w:rStyle w:val="Heading3Char"/>
          <w:rFonts w:ascii="Avenir Next LT Pro" w:eastAsia="Calibri" w:hAnsi="Avenir Next LT Pro" w:cs="Calibri"/>
          <w:sz w:val="20"/>
          <w:szCs w:val="20"/>
          <w14:textOutline w14:w="0" w14:cap="rnd" w14:cmpd="sng" w14:algn="ctr">
            <w14:noFill/>
            <w14:prstDash w14:val="solid"/>
            <w14:bevel/>
          </w14:textOutline>
        </w:rPr>
      </w:pPr>
      <w:r w:rsidRPr="00DC56C4">
        <w:rPr>
          <w:rStyle w:val="Heading3Char"/>
          <w:rFonts w:ascii="Avenir Next LT Pro" w:eastAsia="Calibri" w:hAnsi="Avenir Next LT Pro" w:cs="Calibri"/>
          <w:sz w:val="18"/>
          <w:szCs w:val="18"/>
          <w14:textOutline w14:w="0" w14:cap="rnd" w14:cmpd="sng" w14:algn="ctr">
            <w14:noFill/>
            <w14:prstDash w14:val="solid"/>
            <w14:bevel/>
          </w14:textOutline>
        </w:rPr>
        <w:t>A CANADIAN EV ACTION PLAN</w:t>
      </w:r>
    </w:p>
    <w:p w14:paraId="2CCC2230" w14:textId="77777777" w:rsidR="009C21BF" w:rsidRPr="00DC56C4" w:rsidRDefault="009C21BF" w:rsidP="009C21BF">
      <w:pPr>
        <w:pStyle w:val="NoSpacing"/>
        <w:numPr>
          <w:ilvl w:val="0"/>
          <w:numId w:val="27"/>
        </w:numPr>
        <w:rPr>
          <w:rStyle w:val="Aucun"/>
          <w:rFonts w:ascii="Avenir Next LT Pro" w:hAnsi="Avenir Next LT Pro"/>
          <w:sz w:val="18"/>
          <w:szCs w:val="18"/>
          <w:lang w:val="en-CA"/>
        </w:rPr>
      </w:pPr>
      <w:r w:rsidRPr="00DC56C4">
        <w:rPr>
          <w:rStyle w:val="Aucun"/>
          <w:rFonts w:ascii="Avenir Next LT Pro" w:hAnsi="Avenir Next LT Pro"/>
          <w:sz w:val="18"/>
          <w:szCs w:val="18"/>
          <w:lang w:val="en-CA"/>
        </w:rPr>
        <w:t>Immediately Launch a Canadian EV Strategy</w:t>
      </w:r>
    </w:p>
    <w:p w14:paraId="2E484F79" w14:textId="77777777" w:rsidR="009C21BF" w:rsidRPr="00DC56C4" w:rsidRDefault="009C21BF" w:rsidP="009C21BF">
      <w:pPr>
        <w:pStyle w:val="NoSpacing"/>
        <w:numPr>
          <w:ilvl w:val="0"/>
          <w:numId w:val="27"/>
        </w:numPr>
        <w:rPr>
          <w:rStyle w:val="Aucun"/>
          <w:rFonts w:ascii="Avenir Next LT Pro" w:hAnsi="Avenir Next LT Pro"/>
          <w:sz w:val="18"/>
          <w:szCs w:val="18"/>
          <w:lang w:val="en-CA"/>
        </w:rPr>
      </w:pPr>
      <w:r w:rsidRPr="00DC56C4">
        <w:rPr>
          <w:rStyle w:val="Aucun"/>
          <w:rFonts w:ascii="Avenir Next LT Pro" w:hAnsi="Avenir Next LT Pro"/>
          <w:sz w:val="18"/>
          <w:szCs w:val="18"/>
          <w:lang w:val="en-CA"/>
        </w:rPr>
        <w:t>Develop a plan to help rural, northern, First Nations and Inuit communities go electric</w:t>
      </w:r>
    </w:p>
    <w:p w14:paraId="271DAC1A" w14:textId="77777777" w:rsidR="009C21BF" w:rsidRPr="00DC56C4" w:rsidRDefault="009C21BF" w:rsidP="009C21BF">
      <w:pPr>
        <w:pStyle w:val="NoSpacing"/>
        <w:numPr>
          <w:ilvl w:val="0"/>
          <w:numId w:val="27"/>
        </w:numPr>
        <w:rPr>
          <w:rFonts w:ascii="Avenir Next LT Pro" w:hAnsi="Avenir Next LT Pro"/>
          <w:sz w:val="18"/>
          <w:szCs w:val="18"/>
          <w:lang w:val="en-CA"/>
        </w:rPr>
      </w:pPr>
      <w:r w:rsidRPr="00DC56C4">
        <w:rPr>
          <w:rStyle w:val="Aucun"/>
          <w:rFonts w:ascii="Avenir Next LT Pro" w:hAnsi="Avenir Next LT Pro"/>
          <w:sz w:val="18"/>
          <w:szCs w:val="18"/>
          <w:lang w:val="en-CA"/>
        </w:rPr>
        <w:t>Support and attract EV-related business and investment in Canada</w:t>
      </w:r>
    </w:p>
    <w:p w14:paraId="38601E70" w14:textId="77777777" w:rsidR="009C21BF" w:rsidRPr="00DC56C4" w:rsidRDefault="009C21BF" w:rsidP="009C21BF">
      <w:pPr>
        <w:pStyle w:val="NoSpacing"/>
        <w:numPr>
          <w:ilvl w:val="0"/>
          <w:numId w:val="27"/>
        </w:numPr>
        <w:rPr>
          <w:rFonts w:ascii="Avenir Next LT Pro" w:hAnsi="Avenir Next LT Pro"/>
          <w:sz w:val="18"/>
          <w:szCs w:val="18"/>
          <w:lang w:val="en-CA"/>
        </w:rPr>
      </w:pPr>
      <w:r w:rsidRPr="00DC56C4">
        <w:rPr>
          <w:rStyle w:val="Aucun"/>
          <w:rFonts w:ascii="Avenir Next LT Pro" w:hAnsi="Avenir Next LT Pro"/>
          <w:sz w:val="18"/>
          <w:szCs w:val="18"/>
          <w:lang w:val="en-CA"/>
        </w:rPr>
        <w:t>Focus R&amp;D investments on strategic EV technologies</w:t>
      </w:r>
    </w:p>
    <w:p w14:paraId="5A7C82FB" w14:textId="77777777" w:rsidR="009C21BF" w:rsidRPr="00DC56C4" w:rsidRDefault="009C21BF" w:rsidP="009C21BF">
      <w:pPr>
        <w:pStyle w:val="NoSpacing"/>
        <w:numPr>
          <w:ilvl w:val="0"/>
          <w:numId w:val="27"/>
        </w:numPr>
        <w:rPr>
          <w:rFonts w:ascii="Avenir Next LT Pro" w:hAnsi="Avenir Next LT Pro"/>
          <w:sz w:val="18"/>
          <w:szCs w:val="18"/>
          <w:lang w:val="en-CA"/>
        </w:rPr>
      </w:pPr>
      <w:r w:rsidRPr="00DC56C4">
        <w:rPr>
          <w:rStyle w:val="Aucun"/>
          <w:rFonts w:ascii="Avenir Next LT Pro" w:hAnsi="Avenir Next LT Pro"/>
          <w:sz w:val="18"/>
          <w:szCs w:val="18"/>
          <w:lang w:val="en-CA"/>
        </w:rPr>
        <w:t>Work with provinces to fast-track EV-only service technician training</w:t>
      </w:r>
    </w:p>
    <w:p w14:paraId="75B9BE48" w14:textId="77777777" w:rsidR="009C21BF" w:rsidRPr="00DC56C4" w:rsidRDefault="009C21BF" w:rsidP="009C21BF">
      <w:pPr>
        <w:pStyle w:val="NoSpacing"/>
        <w:numPr>
          <w:ilvl w:val="0"/>
          <w:numId w:val="27"/>
        </w:numPr>
        <w:rPr>
          <w:rFonts w:ascii="Avenir Next LT Pro" w:hAnsi="Avenir Next LT Pro"/>
          <w:sz w:val="18"/>
          <w:szCs w:val="18"/>
          <w:lang w:val="en-CA"/>
        </w:rPr>
      </w:pPr>
      <w:r w:rsidRPr="00DC56C4">
        <w:rPr>
          <w:rStyle w:val="Aucun"/>
          <w:rFonts w:ascii="Avenir Next LT Pro" w:hAnsi="Avenir Next LT Pro"/>
          <w:sz w:val="18"/>
          <w:szCs w:val="18"/>
          <w:lang w:val="en-CA"/>
        </w:rPr>
        <w:t>Take a North American approach to EV manufacturing and supply chains</w:t>
      </w:r>
    </w:p>
    <w:p w14:paraId="71C5CDF5" w14:textId="77777777" w:rsidR="009C21BF" w:rsidRPr="00DC56C4" w:rsidRDefault="009C21BF" w:rsidP="009C21BF">
      <w:pPr>
        <w:pStyle w:val="NoSpacing"/>
        <w:numPr>
          <w:ilvl w:val="0"/>
          <w:numId w:val="27"/>
        </w:numPr>
        <w:rPr>
          <w:rFonts w:ascii="Avenir Next LT Pro" w:hAnsi="Avenir Next LT Pro"/>
          <w:sz w:val="18"/>
          <w:szCs w:val="18"/>
          <w:lang w:val="en-CA"/>
        </w:rPr>
      </w:pPr>
      <w:r w:rsidRPr="00DC56C4">
        <w:rPr>
          <w:rStyle w:val="Aucun"/>
          <w:rFonts w:ascii="Avenir Next LT Pro" w:hAnsi="Avenir Next LT Pro"/>
          <w:sz w:val="18"/>
          <w:szCs w:val="18"/>
          <w:lang w:val="en-CA"/>
        </w:rPr>
        <w:t>Support retraining programs and help workers make the transition to zero carbon industry.</w:t>
      </w:r>
    </w:p>
    <w:p w14:paraId="4C7B2F4F" w14:textId="77777777" w:rsidR="009C21BF" w:rsidRPr="00DC56C4" w:rsidRDefault="009C21BF" w:rsidP="009C21BF">
      <w:pPr>
        <w:pStyle w:val="NoSpacing"/>
        <w:numPr>
          <w:ilvl w:val="0"/>
          <w:numId w:val="27"/>
        </w:numPr>
        <w:rPr>
          <w:rFonts w:ascii="Avenir Next LT Pro" w:hAnsi="Avenir Next LT Pro"/>
          <w:sz w:val="18"/>
          <w:szCs w:val="18"/>
          <w:lang w:val="en-CA"/>
        </w:rPr>
      </w:pPr>
      <w:r w:rsidRPr="00DC56C4">
        <w:rPr>
          <w:rStyle w:val="Aucun"/>
          <w:rFonts w:ascii="Avenir Next LT Pro" w:hAnsi="Avenir Next LT Pro"/>
          <w:sz w:val="18"/>
          <w:szCs w:val="18"/>
          <w:lang w:val="en-CA"/>
        </w:rPr>
        <w:t>Support electrification in the mining sector</w:t>
      </w:r>
    </w:p>
    <w:p w14:paraId="2CD2B48E" w14:textId="77777777" w:rsidR="009C21BF" w:rsidRPr="00DC56C4" w:rsidRDefault="009C21BF" w:rsidP="009C21BF">
      <w:pPr>
        <w:pStyle w:val="NoSpacing"/>
        <w:numPr>
          <w:ilvl w:val="0"/>
          <w:numId w:val="27"/>
        </w:numPr>
        <w:rPr>
          <w:rFonts w:ascii="Avenir Next LT Pro" w:hAnsi="Avenir Next LT Pro"/>
          <w:sz w:val="18"/>
          <w:szCs w:val="18"/>
          <w:lang w:val="en-CA"/>
        </w:rPr>
      </w:pPr>
      <w:r w:rsidRPr="00DC56C4">
        <w:rPr>
          <w:rStyle w:val="Aucun"/>
          <w:rFonts w:ascii="Avenir Next LT Pro" w:hAnsi="Avenir Next LT Pro"/>
          <w:sz w:val="18"/>
          <w:szCs w:val="18"/>
          <w:lang w:val="en-CA"/>
        </w:rPr>
        <w:t xml:space="preserve">Support EV battery circular economy </w:t>
      </w:r>
    </w:p>
    <w:p w14:paraId="2A6570AC" w14:textId="77777777" w:rsidR="009C21BF" w:rsidRPr="00DC56C4" w:rsidRDefault="009C21BF" w:rsidP="009C21BF">
      <w:pPr>
        <w:pStyle w:val="NoSpacing"/>
        <w:rPr>
          <w:rStyle w:val="Heading3Char"/>
          <w:rFonts w:ascii="Avenir Next LT Pro" w:eastAsia="Calibri" w:hAnsi="Avenir Next LT Pro" w:cs="Calibri"/>
          <w:b w:val="0"/>
          <w:bCs w:val="0"/>
          <w:sz w:val="18"/>
          <w:szCs w:val="18"/>
          <w14:textOutline w14:w="0" w14:cap="rnd" w14:cmpd="sng" w14:algn="ctr">
            <w14:noFill/>
            <w14:prstDash w14:val="solid"/>
            <w14:bevel/>
          </w14:textOutline>
        </w:rPr>
      </w:pPr>
    </w:p>
    <w:p w14:paraId="10A03C19" w14:textId="77777777" w:rsidR="009C21BF" w:rsidRPr="00DC56C4" w:rsidRDefault="009C21BF" w:rsidP="009C21BF">
      <w:pPr>
        <w:pStyle w:val="NoSpacing"/>
        <w:rPr>
          <w:rStyle w:val="Heading3Char"/>
          <w:rFonts w:ascii="Avenir Next LT Pro" w:eastAsia="Calibri" w:hAnsi="Avenir Next LT Pro" w:cs="Calibri"/>
          <w:sz w:val="18"/>
          <w:szCs w:val="18"/>
          <w14:textOutline w14:w="0" w14:cap="rnd" w14:cmpd="sng" w14:algn="ctr">
            <w14:noFill/>
            <w14:prstDash w14:val="solid"/>
            <w14:bevel/>
          </w14:textOutline>
        </w:rPr>
      </w:pPr>
      <w:r w:rsidRPr="00DC56C4">
        <w:rPr>
          <w:rStyle w:val="Heading3Char"/>
          <w:rFonts w:ascii="Avenir Next LT Pro" w:eastAsia="Calibri" w:hAnsi="Avenir Next LT Pro" w:cs="Calibri"/>
          <w:sz w:val="18"/>
          <w:szCs w:val="18"/>
          <w14:textOutline w14:w="0" w14:cap="rnd" w14:cmpd="sng" w14:algn="ctr">
            <w14:noFill/>
            <w14:prstDash w14:val="solid"/>
            <w14:bevel/>
          </w14:textOutline>
        </w:rPr>
        <w:t>FEDERAL LEADERSHIP</w:t>
      </w:r>
    </w:p>
    <w:p w14:paraId="6E2E34BD" w14:textId="77777777" w:rsidR="009C21BF" w:rsidRPr="00DC56C4" w:rsidRDefault="009C21BF" w:rsidP="009C21BF">
      <w:pPr>
        <w:pStyle w:val="NoSpacing"/>
        <w:numPr>
          <w:ilvl w:val="0"/>
          <w:numId w:val="28"/>
        </w:numPr>
        <w:rPr>
          <w:rFonts w:ascii="Avenir Next LT Pro" w:hAnsi="Avenir Next LT Pro"/>
          <w:sz w:val="18"/>
          <w:szCs w:val="18"/>
          <w:lang w:val="en-CA"/>
        </w:rPr>
      </w:pPr>
      <w:r w:rsidRPr="00DC56C4">
        <w:rPr>
          <w:rStyle w:val="Aucun"/>
          <w:rFonts w:ascii="Avenir Next LT Pro" w:hAnsi="Avenir Next LT Pro"/>
          <w:sz w:val="18"/>
          <w:szCs w:val="18"/>
          <w:lang w:val="en-CA"/>
        </w:rPr>
        <w:t>Establish a Privy council office for electric transport</w:t>
      </w:r>
    </w:p>
    <w:p w14:paraId="7DAA368F" w14:textId="77777777" w:rsidR="009C21BF" w:rsidRPr="00DC56C4" w:rsidRDefault="009C21BF" w:rsidP="009C21BF">
      <w:pPr>
        <w:pStyle w:val="NoSpacing"/>
        <w:numPr>
          <w:ilvl w:val="0"/>
          <w:numId w:val="28"/>
        </w:numPr>
        <w:rPr>
          <w:rStyle w:val="Aucun"/>
          <w:rFonts w:ascii="Avenir Next LT Pro" w:hAnsi="Avenir Next LT Pro"/>
          <w:sz w:val="18"/>
          <w:szCs w:val="18"/>
          <w:lang w:val="en-CA"/>
        </w:rPr>
      </w:pPr>
      <w:r w:rsidRPr="00DC56C4">
        <w:rPr>
          <w:rStyle w:val="Aucun"/>
          <w:rFonts w:ascii="Avenir Next LT Pro" w:hAnsi="Avenir Next LT Pro"/>
          <w:sz w:val="18"/>
          <w:szCs w:val="18"/>
          <w:lang w:val="en-CA"/>
        </w:rPr>
        <w:t>Convene electricity stakeholders to develop EV solutions for our grid</w:t>
      </w:r>
    </w:p>
    <w:p w14:paraId="05FC0E8E" w14:textId="77777777" w:rsidR="009C21BF" w:rsidRPr="00DC56C4" w:rsidRDefault="009C21BF" w:rsidP="009C21BF">
      <w:pPr>
        <w:pStyle w:val="NoSpacing"/>
        <w:numPr>
          <w:ilvl w:val="0"/>
          <w:numId w:val="28"/>
        </w:numPr>
        <w:rPr>
          <w:rFonts w:ascii="Avenir Next LT Pro" w:hAnsi="Avenir Next LT Pro"/>
          <w:sz w:val="18"/>
          <w:szCs w:val="18"/>
          <w:lang w:val="en-CA"/>
        </w:rPr>
      </w:pPr>
      <w:r w:rsidRPr="00DC56C4">
        <w:rPr>
          <w:rStyle w:val="Aucun"/>
          <w:rFonts w:ascii="Avenir Next LT Pro" w:hAnsi="Avenir Next LT Pro"/>
          <w:sz w:val="18"/>
          <w:szCs w:val="18"/>
          <w:lang w:val="en-CA"/>
        </w:rPr>
        <w:t>Make government &amp; parliamentarian EV awareness and education a priority</w:t>
      </w:r>
    </w:p>
    <w:p w14:paraId="31C701C7" w14:textId="77777777" w:rsidR="009C21BF" w:rsidRPr="00DC56C4" w:rsidRDefault="009C21BF" w:rsidP="009C21BF">
      <w:pPr>
        <w:pStyle w:val="NoSpacing"/>
        <w:numPr>
          <w:ilvl w:val="0"/>
          <w:numId w:val="28"/>
        </w:numPr>
        <w:rPr>
          <w:rFonts w:ascii="Avenir Next LT Pro" w:hAnsi="Avenir Next LT Pro"/>
          <w:sz w:val="18"/>
          <w:szCs w:val="18"/>
          <w:lang w:val="en-CA"/>
        </w:rPr>
      </w:pPr>
      <w:r w:rsidRPr="00DC56C4">
        <w:rPr>
          <w:rStyle w:val="Aucun"/>
          <w:rFonts w:ascii="Avenir Next LT Pro" w:hAnsi="Avenir Next LT Pro"/>
          <w:sz w:val="18"/>
          <w:szCs w:val="18"/>
          <w:lang w:val="en-CA"/>
        </w:rPr>
        <w:t>Ensure federal fleets and buildings are 100% electric and EV-ready</w:t>
      </w:r>
    </w:p>
    <w:p w14:paraId="3A9BFEDE" w14:textId="77777777" w:rsidR="009C21BF" w:rsidRPr="00DC56C4" w:rsidRDefault="009C21BF" w:rsidP="009C21BF">
      <w:pPr>
        <w:pStyle w:val="NoSpacing"/>
        <w:numPr>
          <w:ilvl w:val="0"/>
          <w:numId w:val="28"/>
        </w:numPr>
        <w:rPr>
          <w:rFonts w:ascii="Avenir Next LT Pro" w:hAnsi="Avenir Next LT Pro"/>
          <w:sz w:val="18"/>
          <w:szCs w:val="18"/>
          <w:lang w:val="en-CA"/>
        </w:rPr>
      </w:pPr>
      <w:r w:rsidRPr="00DC56C4">
        <w:rPr>
          <w:rStyle w:val="Aucun"/>
          <w:rFonts w:ascii="Avenir Next LT Pro" w:hAnsi="Avenir Next LT Pro"/>
          <w:sz w:val="18"/>
          <w:szCs w:val="18"/>
          <w:lang w:val="en-CA"/>
        </w:rPr>
        <w:t>Establish a zero-emission zone in the city of Ottawa</w:t>
      </w:r>
    </w:p>
    <w:p w14:paraId="386329FC" w14:textId="67D22E0D" w:rsidR="00E533DD" w:rsidRPr="00F532B4" w:rsidRDefault="009C21BF" w:rsidP="00B57571">
      <w:pPr>
        <w:pStyle w:val="NoSpacing"/>
        <w:numPr>
          <w:ilvl w:val="0"/>
          <w:numId w:val="28"/>
        </w:numPr>
        <w:rPr>
          <w:rFonts w:ascii="Avenir Next LT Pro" w:hAnsi="Avenir Next LT Pro"/>
          <w:sz w:val="18"/>
          <w:szCs w:val="18"/>
          <w:lang w:val="en-CA"/>
        </w:rPr>
      </w:pPr>
      <w:r w:rsidRPr="00F532B4">
        <w:rPr>
          <w:rStyle w:val="Aucun"/>
          <w:rFonts w:ascii="Avenir Next LT Pro" w:hAnsi="Avenir Next LT Pro"/>
          <w:sz w:val="18"/>
          <w:szCs w:val="18"/>
          <w:lang w:val="en-CA"/>
        </w:rPr>
        <w:t>Adopt “Clean procurement” policies across Canada</w:t>
      </w:r>
    </w:p>
    <w:sectPr w:rsidR="00E533DD" w:rsidRPr="00F532B4" w:rsidSect="00EB3B61">
      <w:headerReference w:type="default" r:id="rId19"/>
      <w:footerReference w:type="default" r:id="rId20"/>
      <w:headerReference w:type="first" r:id="rId21"/>
      <w:footerReference w:type="first" r:id="rId22"/>
      <w:pgSz w:w="12240" w:h="15840"/>
      <w:pgMar w:top="1440" w:right="1080" w:bottom="1440" w:left="1080" w:header="144" w:footer="288"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6BA3AC0" w14:textId="77777777" w:rsidR="00B70E13" w:rsidRPr="005827CD" w:rsidRDefault="00B70E13">
      <w:r w:rsidRPr="005827CD">
        <w:separator/>
      </w:r>
    </w:p>
    <w:p w14:paraId="216C9FC2" w14:textId="77777777" w:rsidR="00B70E13" w:rsidRPr="005827CD" w:rsidRDefault="00B70E13"/>
  </w:endnote>
  <w:endnote w:type="continuationSeparator" w:id="0">
    <w:p w14:paraId="407B0574" w14:textId="77777777" w:rsidR="00B70E13" w:rsidRPr="005827CD" w:rsidRDefault="00B70E13">
      <w:r w:rsidRPr="005827CD">
        <w:continuationSeparator/>
      </w:r>
    </w:p>
    <w:p w14:paraId="4A8D1B4A" w14:textId="77777777" w:rsidR="00B70E13" w:rsidRPr="005827CD" w:rsidRDefault="00B70E1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venir Next LT Pro Light">
    <w:charset w:val="00"/>
    <w:family w:val="swiss"/>
    <w:pitch w:val="variable"/>
    <w:sig w:usb0="A00000EF" w:usb1="5000204B" w:usb2="00000000" w:usb3="00000000" w:csb0="00000093" w:csb1="00000000"/>
  </w:font>
  <w:font w:name="Helvetica Neue">
    <w:altName w:val="Sylfaen"/>
    <w:charset w:val="00"/>
    <w:family w:val="auto"/>
    <w:pitch w:val="variable"/>
    <w:sig w:usb0="E50002FF" w:usb1="500079DB" w:usb2="00000010" w:usb3="00000000" w:csb0="00000001" w:csb1="00000000"/>
  </w:font>
  <w:font w:name="Lucida Sans Unicode">
    <w:panose1 w:val="020B0602030504020204"/>
    <w:charset w:val="00"/>
    <w:family w:val="swiss"/>
    <w:pitch w:val="variable"/>
    <w:sig w:usb0="80000AFF" w:usb1="0000396B" w:usb2="00000000" w:usb3="00000000" w:csb0="000000BF" w:csb1="00000000"/>
  </w:font>
  <w:font w:name="Avenir Next LT Pro">
    <w:charset w:val="00"/>
    <w:family w:val="swiss"/>
    <w:pitch w:val="variable"/>
    <w:sig w:usb0="800000EF" w:usb1="5000204A" w:usb2="00000000" w:usb3="00000000" w:csb0="00000093" w:csb1="00000000"/>
  </w:font>
  <w:font w:name="Open Sans">
    <w:panose1 w:val="020B0606030504020204"/>
    <w:charset w:val="00"/>
    <w:family w:val="swiss"/>
    <w:pitch w:val="variable"/>
    <w:sig w:usb0="E00002EF" w:usb1="4000205B" w:usb2="00000028" w:usb3="00000000" w:csb0="0000019F" w:csb1="00000000"/>
  </w:font>
  <w:font w:name="Avenir Next Regular">
    <w:altName w:val="Calibri"/>
    <w:charset w:val="00"/>
    <w:family w:val="swiss"/>
    <w:pitch w:val="variable"/>
    <w:sig w:usb0="8000002F" w:usb1="5000204A" w:usb2="00000000" w:usb3="00000000" w:csb0="0000009B" w:csb1="00000000"/>
  </w:font>
  <w:font w:name="Open Sans SemiBold">
    <w:panose1 w:val="020B0706030804020204"/>
    <w:charset w:val="00"/>
    <w:family w:val="swiss"/>
    <w:pitch w:val="variable"/>
    <w:sig w:usb0="E00002EF" w:usb1="4000205B" w:usb2="00000028" w:usb3="00000000" w:csb0="000001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AE3293" w14:textId="77777777" w:rsidR="00D56D90" w:rsidRPr="005827CD" w:rsidRDefault="00D56D90" w:rsidP="00D56D90">
    <w:pPr>
      <w:pStyle w:val="Footer"/>
      <w:rPr>
        <w:rFonts w:ascii="Open Sans" w:hAnsi="Open Sans" w:cs="Open Sans"/>
        <w:b/>
        <w:color w:val="337645"/>
        <w:spacing w:val="60"/>
        <w:sz w:val="13"/>
        <w:szCs w:val="13"/>
        <w:lang w:val="en-CA"/>
      </w:rPr>
    </w:pPr>
    <w:r w:rsidRPr="005827CD">
      <w:rPr>
        <w:rFonts w:ascii="Open Sans" w:hAnsi="Open Sans" w:cs="Open Sans"/>
        <w:b/>
        <w:color w:val="337645"/>
        <w:spacing w:val="60"/>
        <w:sz w:val="13"/>
        <w:szCs w:val="13"/>
        <w:lang w:val="en-CA"/>
      </w:rPr>
      <w:t>ELECTRIC MOBILITY CANADA                                  MOBILITÉ ÉLECTRIQUE CANADA</w:t>
    </w:r>
  </w:p>
  <w:p w14:paraId="5D918BAB" w14:textId="77777777" w:rsidR="00EB3B61" w:rsidRDefault="00EB3B61" w:rsidP="00D56D90">
    <w:pPr>
      <w:pStyle w:val="Footer"/>
      <w:rPr>
        <w:rFonts w:ascii="Open Sans" w:hAnsi="Open Sans" w:cs="Open Sans"/>
        <w:b/>
        <w:color w:val="337645"/>
        <w:spacing w:val="60"/>
        <w:sz w:val="13"/>
        <w:szCs w:val="13"/>
        <w:lang w:val="en-CA"/>
      </w:rPr>
    </w:pPr>
  </w:p>
  <w:p w14:paraId="7428A51D" w14:textId="77777777" w:rsidR="007A7384" w:rsidRPr="005827CD" w:rsidRDefault="007A7384" w:rsidP="00D56D90">
    <w:pPr>
      <w:pStyle w:val="Footer"/>
      <w:rPr>
        <w:rFonts w:ascii="Open Sans" w:hAnsi="Open Sans" w:cs="Open Sans"/>
        <w:b/>
        <w:color w:val="337645"/>
        <w:spacing w:val="60"/>
        <w:sz w:val="13"/>
        <w:szCs w:val="13"/>
        <w:lang w:val="en-CA"/>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B90E91" w14:textId="77777777" w:rsidR="00F00576" w:rsidRPr="005827CD" w:rsidRDefault="00F00576" w:rsidP="00F00576">
    <w:pPr>
      <w:pStyle w:val="Footer"/>
      <w:ind w:right="-693"/>
      <w:rPr>
        <w:rFonts w:ascii="Open Sans" w:hAnsi="Open Sans" w:cs="Open Sans"/>
        <w:sz w:val="16"/>
        <w:szCs w:val="16"/>
        <w:lang w:val="en-CA"/>
      </w:rPr>
    </w:pPr>
    <w:r w:rsidRPr="005827CD">
      <w:rPr>
        <w:noProof/>
        <w:color w:val="FFFFFF" w:themeColor="background1"/>
        <w:lang w:val="en-CA"/>
      </w:rPr>
      <w:drawing>
        <wp:anchor distT="0" distB="0" distL="114300" distR="114300" simplePos="0" relativeHeight="251662336" behindDoc="1" locked="0" layoutInCell="1" allowOverlap="1" wp14:anchorId="4714116F" wp14:editId="67EDA03F">
          <wp:simplePos x="0" y="0"/>
          <wp:positionH relativeFrom="column">
            <wp:posOffset>-5376545</wp:posOffset>
          </wp:positionH>
          <wp:positionV relativeFrom="page">
            <wp:posOffset>9094470</wp:posOffset>
          </wp:positionV>
          <wp:extent cx="11233785" cy="10422255"/>
          <wp:effectExtent l="354965" t="0" r="0" b="347980"/>
          <wp:wrapNone/>
          <wp:docPr id="1954477375" name="Picture 1954477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9199038" name=""/>
                  <pic:cNvPicPr/>
                </pic:nvPicPr>
                <pic:blipFill>
                  <a:blip r:embed="rId1">
                    <a:extLst>
                      <a:ext uri="{28A0092B-C50C-407E-A947-70E740481C1C}">
                        <a14:useLocalDpi xmlns:a14="http://schemas.microsoft.com/office/drawing/2010/main" val="0"/>
                      </a:ext>
                    </a:extLst>
                  </a:blip>
                  <a:stretch>
                    <a:fillRect/>
                  </a:stretch>
                </pic:blipFill>
                <pic:spPr>
                  <a:xfrm rot="3439012">
                    <a:off x="0" y="0"/>
                    <a:ext cx="11233785" cy="10422255"/>
                  </a:xfrm>
                  <a:prstGeom prst="rect">
                    <a:avLst/>
                  </a:prstGeom>
                </pic:spPr>
              </pic:pic>
            </a:graphicData>
          </a:graphic>
          <wp14:sizeRelH relativeFrom="page">
            <wp14:pctWidth>0</wp14:pctWidth>
          </wp14:sizeRelH>
          <wp14:sizeRelV relativeFrom="page">
            <wp14:pctHeight>0</wp14:pctHeight>
          </wp14:sizeRelV>
        </wp:anchor>
      </w:drawing>
    </w:r>
    <w:r w:rsidRPr="005827CD">
      <w:rPr>
        <w:rFonts w:ascii="Open Sans" w:hAnsi="Open Sans" w:cs="Open Sans"/>
        <w:sz w:val="16"/>
        <w:szCs w:val="16"/>
        <w:lang w:val="en-CA"/>
      </w:rPr>
      <w:br/>
    </w:r>
    <w:r w:rsidRPr="005827CD">
      <w:rPr>
        <w:rFonts w:ascii="Open Sans" w:hAnsi="Open Sans" w:cs="Open Sans"/>
        <w:sz w:val="16"/>
        <w:szCs w:val="16"/>
        <w:lang w:val="en-CA"/>
      </w:rPr>
      <w:br/>
    </w:r>
    <w:r w:rsidRPr="005827CD">
      <w:rPr>
        <w:rFonts w:ascii="Open Sans SemiBold" w:hAnsi="Open Sans SemiBold" w:cs="Open Sans SemiBold"/>
        <w:b/>
        <w:bCs/>
        <w:color w:val="FFFFFF" w:themeColor="background1"/>
        <w:sz w:val="16"/>
        <w:szCs w:val="16"/>
        <w:lang w:val="en-CA"/>
      </w:rPr>
      <w:t>38 place du Commerce</w:t>
    </w:r>
    <w:r w:rsidRPr="005827CD">
      <w:rPr>
        <w:rFonts w:ascii="Open Sans" w:hAnsi="Open Sans" w:cs="Open Sans"/>
        <w:color w:val="FFFFFF" w:themeColor="background1"/>
        <w:sz w:val="16"/>
        <w:szCs w:val="16"/>
        <w:lang w:val="en-CA"/>
      </w:rPr>
      <w:t xml:space="preserve">                                                                                                                                                                       </w:t>
    </w:r>
    <w:hyperlink r:id="rId2" w:history="1">
      <w:r w:rsidRPr="005827CD">
        <w:rPr>
          <w:rStyle w:val="Hyperlink"/>
          <w:rFonts w:ascii="Open Sans" w:hAnsi="Open Sans" w:cs="Open Sans"/>
          <w:color w:val="417A4F"/>
          <w:sz w:val="16"/>
          <w:szCs w:val="20"/>
          <w:shd w:val="clear" w:color="auto" w:fill="FFFFFF"/>
          <w:lang w:val="en-CA"/>
        </w:rPr>
        <w:t>www.emc-mec.ca</w:t>
      </w:r>
    </w:hyperlink>
  </w:p>
  <w:p w14:paraId="54709F20" w14:textId="77777777" w:rsidR="00F00576" w:rsidRPr="005827CD" w:rsidRDefault="00F00576" w:rsidP="00F00576">
    <w:pPr>
      <w:pStyle w:val="Footer"/>
      <w:tabs>
        <w:tab w:val="clear" w:pos="9026"/>
        <w:tab w:val="right" w:pos="8647"/>
      </w:tabs>
      <w:rPr>
        <w:rFonts w:ascii="Open Sans" w:hAnsi="Open Sans" w:cs="Open Sans"/>
        <w:sz w:val="16"/>
        <w:szCs w:val="16"/>
        <w:lang w:val="en-CA"/>
      </w:rPr>
    </w:pPr>
    <w:r w:rsidRPr="005827CD">
      <w:rPr>
        <w:rFonts w:ascii="Open Sans SemiBold" w:hAnsi="Open Sans SemiBold" w:cs="Open Sans SemiBold"/>
        <w:b/>
        <w:bCs/>
        <w:color w:val="FFFFFF" w:themeColor="background1"/>
        <w:sz w:val="16"/>
        <w:szCs w:val="16"/>
        <w:lang w:val="en-CA"/>
      </w:rPr>
      <w:t>11-530  Ile des Sœurs, QC  H3E 1T8</w:t>
    </w:r>
    <w:r w:rsidRPr="005827CD">
      <w:rPr>
        <w:rFonts w:ascii="Open Sans" w:hAnsi="Open Sans" w:cs="Open Sans"/>
        <w:color w:val="FFFFFF" w:themeColor="background1"/>
        <w:sz w:val="16"/>
        <w:szCs w:val="16"/>
        <w:lang w:val="en-CA"/>
      </w:rPr>
      <w:t xml:space="preserve"> </w:t>
    </w:r>
    <w:r w:rsidRPr="005827CD">
      <w:rPr>
        <w:rFonts w:ascii="Open Sans" w:hAnsi="Open Sans" w:cs="Open Sans"/>
        <w:sz w:val="16"/>
        <w:szCs w:val="16"/>
        <w:lang w:val="en-CA"/>
      </w:rPr>
      <w:t xml:space="preserve">                                                                                                                                                 </w:t>
    </w:r>
    <w:hyperlink r:id="rId3" w:history="1">
      <w:r w:rsidRPr="005827CD">
        <w:rPr>
          <w:rStyle w:val="Hyperlink"/>
          <w:rFonts w:ascii="Open Sans" w:hAnsi="Open Sans" w:cs="Open Sans"/>
          <w:sz w:val="16"/>
          <w:szCs w:val="20"/>
          <w:shd w:val="clear" w:color="auto" w:fill="FFFFFF"/>
          <w:lang w:val="en-CA"/>
        </w:rPr>
        <w:t>info@emc-mec.ca</w:t>
      </w:r>
    </w:hyperlink>
    <w:r w:rsidRPr="005827CD">
      <w:rPr>
        <w:rStyle w:val="Hyperlink"/>
        <w:rFonts w:ascii="Lucida Sans Unicode" w:hAnsi="Lucida Sans Unicode" w:cs="Lucida Sans Unicode"/>
        <w:b/>
        <w:color w:val="000000" w:themeColor="text1"/>
        <w:sz w:val="16"/>
        <w:szCs w:val="20"/>
        <w:shd w:val="clear" w:color="auto" w:fill="FFFFFF"/>
        <w:lang w:val="en-CA"/>
      </w:rPr>
      <w:br/>
    </w:r>
  </w:p>
  <w:p w14:paraId="7F956F47" w14:textId="77777777" w:rsidR="00F00576" w:rsidRPr="005827CD" w:rsidRDefault="00F00576" w:rsidP="00F00576">
    <w:pPr>
      <w:pStyle w:val="Footer"/>
      <w:rPr>
        <w:rFonts w:ascii="Verdana" w:hAnsi="Verdana"/>
        <w:b/>
        <w:sz w:val="18"/>
        <w:szCs w:val="18"/>
        <w:lang w:val="en-CA"/>
      </w:rPr>
    </w:pPr>
  </w:p>
  <w:p w14:paraId="22DB0323" w14:textId="77777777" w:rsidR="00F00576" w:rsidRPr="005827CD" w:rsidRDefault="00F00576" w:rsidP="00F00576">
    <w:pPr>
      <w:pStyle w:val="Footer"/>
      <w:rPr>
        <w:rFonts w:ascii="Verdana" w:hAnsi="Verdana"/>
        <w:b/>
        <w:color w:val="337645"/>
        <w:spacing w:val="60"/>
        <w:sz w:val="13"/>
        <w:szCs w:val="13"/>
        <w:lang w:val="en-CA"/>
      </w:rPr>
    </w:pPr>
    <w:r w:rsidRPr="005827CD">
      <w:rPr>
        <w:rFonts w:ascii="Open Sans" w:hAnsi="Open Sans" w:cs="Open Sans"/>
        <w:b/>
        <w:color w:val="FFFFFF" w:themeColor="background1"/>
        <w:spacing w:val="60"/>
        <w:sz w:val="13"/>
        <w:szCs w:val="13"/>
        <w:lang w:val="en-CA"/>
      </w:rPr>
      <w:t xml:space="preserve">ELECTRIC MOBILITY CANADA      </w:t>
    </w:r>
    <w:r w:rsidRPr="005827CD">
      <w:rPr>
        <w:rFonts w:ascii="Open Sans" w:hAnsi="Open Sans" w:cs="Open Sans"/>
        <w:b/>
        <w:color w:val="337645"/>
        <w:spacing w:val="60"/>
        <w:sz w:val="13"/>
        <w:szCs w:val="13"/>
        <w:lang w:val="en-CA"/>
      </w:rPr>
      <w:t xml:space="preserve">                            MOBILITÉ ÉLECTRIQUE CANADA</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4AC56F2" w14:textId="77777777" w:rsidR="00B70E13" w:rsidRPr="005827CD" w:rsidRDefault="00B70E13">
      <w:r w:rsidRPr="005827CD">
        <w:separator/>
      </w:r>
    </w:p>
    <w:p w14:paraId="32904547" w14:textId="77777777" w:rsidR="00B70E13" w:rsidRPr="005827CD" w:rsidRDefault="00B70E13"/>
  </w:footnote>
  <w:footnote w:type="continuationSeparator" w:id="0">
    <w:p w14:paraId="1C64FD36" w14:textId="77777777" w:rsidR="00B70E13" w:rsidRPr="005827CD" w:rsidRDefault="00B70E13">
      <w:r w:rsidRPr="005827CD">
        <w:continuationSeparator/>
      </w:r>
    </w:p>
    <w:p w14:paraId="6952D18A" w14:textId="77777777" w:rsidR="00B70E13" w:rsidRPr="005827CD" w:rsidRDefault="00B70E1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EC53BF" w14:textId="77777777" w:rsidR="007A7384" w:rsidRDefault="007A7384" w:rsidP="007A7384">
    <w:pPr>
      <w:pStyle w:val="Footer"/>
      <w:jc w:val="right"/>
      <w:rPr>
        <w:rStyle w:val="Aucun"/>
        <w:rFonts w:ascii="Avenir Next LT Pro Light" w:eastAsia="Avenir Next LT Pro Light" w:hAnsi="Avenir Next LT Pro Light" w:cs="Avenir Next LT Pro Light"/>
        <w:lang w:val="en-CA"/>
      </w:rPr>
    </w:pPr>
  </w:p>
  <w:p w14:paraId="6FF17C4A" w14:textId="77777777" w:rsidR="007A7384" w:rsidRDefault="007A7384" w:rsidP="007A7384">
    <w:pPr>
      <w:pStyle w:val="Footer"/>
      <w:jc w:val="right"/>
      <w:rPr>
        <w:rStyle w:val="Aucun"/>
        <w:rFonts w:ascii="Avenir Next LT Pro Light" w:eastAsia="Avenir Next LT Pro Light" w:hAnsi="Avenir Next LT Pro Light" w:cs="Avenir Next LT Pro Light"/>
        <w:lang w:val="en-CA"/>
      </w:rPr>
    </w:pPr>
  </w:p>
  <w:p w14:paraId="526A7BA9" w14:textId="49557EE2" w:rsidR="007A7384" w:rsidRPr="007A7384" w:rsidRDefault="007A7384" w:rsidP="007A7384">
    <w:pPr>
      <w:pStyle w:val="Footer"/>
      <w:jc w:val="center"/>
      <w:rPr>
        <w:lang w:val="en-CA"/>
      </w:rPr>
    </w:pPr>
    <w:r w:rsidRPr="005827CD">
      <w:rPr>
        <w:rStyle w:val="Aucun"/>
        <w:rFonts w:ascii="Avenir Next LT Pro Light" w:eastAsia="Avenir Next LT Pro Light" w:hAnsi="Avenir Next LT Pro Light" w:cs="Avenir Next LT Pro Light"/>
        <w:lang w:val="en-CA"/>
      </w:rPr>
      <w:fldChar w:fldCharType="begin"/>
    </w:r>
    <w:r w:rsidRPr="005827CD">
      <w:rPr>
        <w:rStyle w:val="Aucun"/>
        <w:rFonts w:ascii="Avenir Next LT Pro Light" w:eastAsia="Avenir Next LT Pro Light" w:hAnsi="Avenir Next LT Pro Light" w:cs="Avenir Next LT Pro Light"/>
        <w:lang w:val="en-CA"/>
      </w:rPr>
      <w:instrText xml:space="preserve"> PAGE </w:instrText>
    </w:r>
    <w:r w:rsidRPr="005827CD">
      <w:rPr>
        <w:rStyle w:val="Aucun"/>
        <w:rFonts w:ascii="Avenir Next LT Pro Light" w:eastAsia="Avenir Next LT Pro Light" w:hAnsi="Avenir Next LT Pro Light" w:cs="Avenir Next LT Pro Light"/>
        <w:lang w:val="en-CA"/>
      </w:rPr>
      <w:fldChar w:fldCharType="separate"/>
    </w:r>
    <w:r>
      <w:rPr>
        <w:rStyle w:val="Aucun"/>
        <w:rFonts w:ascii="Avenir Next LT Pro Light" w:eastAsia="Avenir Next LT Pro Light" w:hAnsi="Avenir Next LT Pro Light" w:cs="Avenir Next LT Pro Light"/>
        <w:lang w:val="en-CA"/>
      </w:rPr>
      <w:t>2</w:t>
    </w:r>
    <w:r w:rsidRPr="005827CD">
      <w:rPr>
        <w:rStyle w:val="Aucun"/>
        <w:rFonts w:ascii="Avenir Next LT Pro Light" w:eastAsia="Avenir Next LT Pro Light" w:hAnsi="Avenir Next LT Pro Light" w:cs="Avenir Next LT Pro Light"/>
        <w:lang w:val="en-CA"/>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E2A590" w14:textId="6099AA35" w:rsidR="00BE1D4E" w:rsidRPr="005827CD" w:rsidRDefault="00BE1D4E" w:rsidP="00BE1D4E">
    <w:pPr>
      <w:pStyle w:val="Header"/>
      <w:rPr>
        <w:lang w:val="en-CA"/>
      </w:rPr>
    </w:pPr>
    <w:r w:rsidRPr="005827CD">
      <w:rPr>
        <w:noProof/>
        <w:lang w:val="en-CA"/>
      </w:rPr>
      <w:drawing>
        <wp:anchor distT="0" distB="0" distL="114300" distR="114300" simplePos="0" relativeHeight="251660288" behindDoc="1" locked="0" layoutInCell="1" allowOverlap="1" wp14:anchorId="60E4D468" wp14:editId="45B57199">
          <wp:simplePos x="0" y="0"/>
          <wp:positionH relativeFrom="column">
            <wp:posOffset>4224760</wp:posOffset>
          </wp:positionH>
          <wp:positionV relativeFrom="page">
            <wp:posOffset>382905</wp:posOffset>
          </wp:positionV>
          <wp:extent cx="2157730" cy="346710"/>
          <wp:effectExtent l="0" t="0" r="1270" b="0"/>
          <wp:wrapNone/>
          <wp:docPr id="1451534025" name="Picture 1451534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003657" name=""/>
                  <pic:cNvPicPr/>
                </pic:nvPicPr>
                <pic:blipFill>
                  <a:blip r:embed="rId1">
                    <a:extLst>
                      <a:ext uri="{28A0092B-C50C-407E-A947-70E740481C1C}">
                        <a14:useLocalDpi xmlns:a14="http://schemas.microsoft.com/office/drawing/2010/main" val="0"/>
                      </a:ext>
                    </a:extLst>
                  </a:blip>
                  <a:stretch>
                    <a:fillRect/>
                  </a:stretch>
                </pic:blipFill>
                <pic:spPr>
                  <a:xfrm>
                    <a:off x="0" y="0"/>
                    <a:ext cx="2157730" cy="346710"/>
                  </a:xfrm>
                  <a:prstGeom prst="rect">
                    <a:avLst/>
                  </a:prstGeom>
                </pic:spPr>
              </pic:pic>
            </a:graphicData>
          </a:graphic>
          <wp14:sizeRelH relativeFrom="page">
            <wp14:pctWidth>0</wp14:pctWidth>
          </wp14:sizeRelH>
          <wp14:sizeRelV relativeFrom="page">
            <wp14:pctHeight>0</wp14:pctHeight>
          </wp14:sizeRelV>
        </wp:anchor>
      </w:drawing>
    </w:r>
    <w:r w:rsidRPr="005827CD">
      <w:rPr>
        <w:noProof/>
        <w:lang w:val="en-CA"/>
      </w:rPr>
      <w:drawing>
        <wp:anchor distT="0" distB="0" distL="114300" distR="114300" simplePos="0" relativeHeight="251659264" behindDoc="1" locked="0" layoutInCell="1" allowOverlap="1" wp14:anchorId="5CD3CFED" wp14:editId="44DC8CAA">
          <wp:simplePos x="0" y="0"/>
          <wp:positionH relativeFrom="column">
            <wp:posOffset>-149860</wp:posOffset>
          </wp:positionH>
          <wp:positionV relativeFrom="paragraph">
            <wp:posOffset>139065</wp:posOffset>
          </wp:positionV>
          <wp:extent cx="1924050" cy="828675"/>
          <wp:effectExtent l="0" t="0" r="6350" b="0"/>
          <wp:wrapNone/>
          <wp:docPr id="1612159567" name="Picture 1612159567" descr="A logo for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590950" name="Picture 506590950" descr="A logo for a company&#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1924050" cy="82867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AA6C81"/>
    <w:multiLevelType w:val="hybridMultilevel"/>
    <w:tmpl w:val="E3C82ABE"/>
    <w:lvl w:ilvl="0" w:tplc="0C0C000F">
      <w:start w:val="1"/>
      <w:numFmt w:val="decimal"/>
      <w:lvlText w:val="%1."/>
      <w:lvlJc w:val="left"/>
      <w:pPr>
        <w:ind w:left="360" w:hanging="360"/>
      </w:p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1" w15:restartNumberingAfterBreak="0">
    <w:nsid w:val="137224F2"/>
    <w:multiLevelType w:val="hybridMultilevel"/>
    <w:tmpl w:val="29062CE8"/>
    <w:styleLink w:val="Style4import"/>
    <w:lvl w:ilvl="0" w:tplc="3280D5C2">
      <w:start w:val="1"/>
      <w:numFmt w:val="bullet"/>
      <w:lvlText w:val="-"/>
      <w:lvlJc w:val="left"/>
      <w:pPr>
        <w:ind w:left="927"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sz w:val="22"/>
        <w:szCs w:val="22"/>
        <w:highlight w:val="none"/>
        <w:vertAlign w:val="baseline"/>
      </w:rPr>
    </w:lvl>
    <w:lvl w:ilvl="1" w:tplc="07CC79CC">
      <w:start w:val="1"/>
      <w:numFmt w:val="bullet"/>
      <w:lvlText w:val="o"/>
      <w:lvlJc w:val="left"/>
      <w:pPr>
        <w:ind w:left="1647"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2" w:tplc="F618AACE">
      <w:start w:val="1"/>
      <w:numFmt w:val="bullet"/>
      <w:lvlText w:val="▪"/>
      <w:lvlJc w:val="left"/>
      <w:pPr>
        <w:ind w:left="2367"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3" w:tplc="44C8087A">
      <w:start w:val="1"/>
      <w:numFmt w:val="bullet"/>
      <w:lvlText w:val="•"/>
      <w:lvlJc w:val="left"/>
      <w:pPr>
        <w:ind w:left="3087"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4" w:tplc="8E5287CC">
      <w:start w:val="1"/>
      <w:numFmt w:val="bullet"/>
      <w:lvlText w:val="o"/>
      <w:lvlJc w:val="left"/>
      <w:pPr>
        <w:ind w:left="3807"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5" w:tplc="3E06E170">
      <w:start w:val="1"/>
      <w:numFmt w:val="bullet"/>
      <w:lvlText w:val="▪"/>
      <w:lvlJc w:val="left"/>
      <w:pPr>
        <w:ind w:left="4527"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6" w:tplc="12CC58B0">
      <w:start w:val="1"/>
      <w:numFmt w:val="bullet"/>
      <w:lvlText w:val="•"/>
      <w:lvlJc w:val="left"/>
      <w:pPr>
        <w:ind w:left="5247"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7" w:tplc="B8D07712">
      <w:start w:val="1"/>
      <w:numFmt w:val="bullet"/>
      <w:lvlText w:val="o"/>
      <w:lvlJc w:val="left"/>
      <w:pPr>
        <w:ind w:left="5967"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8" w:tplc="72D02C38">
      <w:start w:val="1"/>
      <w:numFmt w:val="bullet"/>
      <w:lvlText w:val="▪"/>
      <w:lvlJc w:val="left"/>
      <w:pPr>
        <w:ind w:left="6687"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 w15:restartNumberingAfterBreak="0">
    <w:nsid w:val="13751831"/>
    <w:multiLevelType w:val="hybridMultilevel"/>
    <w:tmpl w:val="804A3C9E"/>
    <w:lvl w:ilvl="0" w:tplc="0C0C000F">
      <w:start w:val="1"/>
      <w:numFmt w:val="decimal"/>
      <w:lvlText w:val="%1."/>
      <w:lvlJc w:val="left"/>
      <w:pPr>
        <w:ind w:left="360" w:hanging="360"/>
      </w:p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3" w15:restartNumberingAfterBreak="0">
    <w:nsid w:val="143454ED"/>
    <w:multiLevelType w:val="hybridMultilevel"/>
    <w:tmpl w:val="87DA3228"/>
    <w:lvl w:ilvl="0" w:tplc="0C0C000F">
      <w:start w:val="1"/>
      <w:numFmt w:val="decimal"/>
      <w:lvlText w:val="%1."/>
      <w:lvlJc w:val="left"/>
      <w:pPr>
        <w:ind w:left="360" w:hanging="360"/>
      </w:p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4" w15:restartNumberingAfterBreak="0">
    <w:nsid w:val="30D9440F"/>
    <w:multiLevelType w:val="hybridMultilevel"/>
    <w:tmpl w:val="8F8EB848"/>
    <w:numStyleLink w:val="Style5import"/>
  </w:abstractNum>
  <w:abstractNum w:abstractNumId="5" w15:restartNumberingAfterBreak="0">
    <w:nsid w:val="3B927D90"/>
    <w:multiLevelType w:val="hybridMultilevel"/>
    <w:tmpl w:val="96DE4244"/>
    <w:lvl w:ilvl="0" w:tplc="0C0C000F">
      <w:start w:val="1"/>
      <w:numFmt w:val="decimal"/>
      <w:lvlText w:val="%1."/>
      <w:lvlJc w:val="left"/>
      <w:pPr>
        <w:ind w:left="360" w:hanging="360"/>
      </w:p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6" w15:restartNumberingAfterBreak="0">
    <w:nsid w:val="42C133E6"/>
    <w:multiLevelType w:val="hybridMultilevel"/>
    <w:tmpl w:val="8F8EB848"/>
    <w:styleLink w:val="Style5import"/>
    <w:lvl w:ilvl="0" w:tplc="4A62E658">
      <w:start w:val="1"/>
      <w:numFmt w:val="bullet"/>
      <w:lvlText w:val="-"/>
      <w:lvlJc w:val="left"/>
      <w:pPr>
        <w:ind w:left="1068"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473AD990">
      <w:start w:val="1"/>
      <w:numFmt w:val="bullet"/>
      <w:lvlText w:val="o"/>
      <w:lvlJc w:val="left"/>
      <w:pPr>
        <w:ind w:left="178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112C14D2">
      <w:start w:val="1"/>
      <w:numFmt w:val="bullet"/>
      <w:lvlText w:val="▪"/>
      <w:lvlJc w:val="left"/>
      <w:pPr>
        <w:ind w:left="250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010EC75E">
      <w:start w:val="1"/>
      <w:numFmt w:val="bullet"/>
      <w:lvlText w:val="·"/>
      <w:lvlJc w:val="left"/>
      <w:pPr>
        <w:ind w:left="3228"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0532B744">
      <w:start w:val="1"/>
      <w:numFmt w:val="bullet"/>
      <w:lvlText w:val="o"/>
      <w:lvlJc w:val="left"/>
      <w:pPr>
        <w:ind w:left="394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5304225E">
      <w:start w:val="1"/>
      <w:numFmt w:val="bullet"/>
      <w:lvlText w:val="▪"/>
      <w:lvlJc w:val="left"/>
      <w:pPr>
        <w:ind w:left="466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BEB81656">
      <w:start w:val="1"/>
      <w:numFmt w:val="bullet"/>
      <w:lvlText w:val="·"/>
      <w:lvlJc w:val="left"/>
      <w:pPr>
        <w:ind w:left="5388"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6902D832">
      <w:start w:val="1"/>
      <w:numFmt w:val="bullet"/>
      <w:lvlText w:val="o"/>
      <w:lvlJc w:val="left"/>
      <w:pPr>
        <w:ind w:left="610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91947FDA">
      <w:start w:val="1"/>
      <w:numFmt w:val="bullet"/>
      <w:lvlText w:val="▪"/>
      <w:lvlJc w:val="left"/>
      <w:pPr>
        <w:ind w:left="682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7" w15:restartNumberingAfterBreak="0">
    <w:nsid w:val="4BCE52F5"/>
    <w:multiLevelType w:val="multilevel"/>
    <w:tmpl w:val="21C86D0A"/>
    <w:numStyleLink w:val="Style1import"/>
  </w:abstractNum>
  <w:abstractNum w:abstractNumId="8" w15:restartNumberingAfterBreak="0">
    <w:nsid w:val="4D946CC6"/>
    <w:multiLevelType w:val="hybridMultilevel"/>
    <w:tmpl w:val="7EE6C01E"/>
    <w:lvl w:ilvl="0" w:tplc="3750880E">
      <w:start w:val="1"/>
      <w:numFmt w:val="bullet"/>
      <w:lvlText w:val=""/>
      <w:lvlJc w:val="left"/>
      <w:pPr>
        <w:ind w:left="927" w:hanging="360"/>
      </w:pPr>
      <w:rPr>
        <w:rFonts w:ascii="Symbol" w:hAnsi="Symbol" w:hint="default"/>
      </w:rPr>
    </w:lvl>
    <w:lvl w:ilvl="1" w:tplc="0C0C0003" w:tentative="1">
      <w:start w:val="1"/>
      <w:numFmt w:val="bullet"/>
      <w:lvlText w:val="o"/>
      <w:lvlJc w:val="left"/>
      <w:pPr>
        <w:ind w:left="1647" w:hanging="360"/>
      </w:pPr>
      <w:rPr>
        <w:rFonts w:ascii="Courier New" w:hAnsi="Courier New" w:cs="Courier New" w:hint="default"/>
      </w:rPr>
    </w:lvl>
    <w:lvl w:ilvl="2" w:tplc="0C0C0005" w:tentative="1">
      <w:start w:val="1"/>
      <w:numFmt w:val="bullet"/>
      <w:lvlText w:val=""/>
      <w:lvlJc w:val="left"/>
      <w:pPr>
        <w:ind w:left="2367" w:hanging="360"/>
      </w:pPr>
      <w:rPr>
        <w:rFonts w:ascii="Wingdings" w:hAnsi="Wingdings" w:hint="default"/>
      </w:rPr>
    </w:lvl>
    <w:lvl w:ilvl="3" w:tplc="0C0C0001" w:tentative="1">
      <w:start w:val="1"/>
      <w:numFmt w:val="bullet"/>
      <w:lvlText w:val=""/>
      <w:lvlJc w:val="left"/>
      <w:pPr>
        <w:ind w:left="3087" w:hanging="360"/>
      </w:pPr>
      <w:rPr>
        <w:rFonts w:ascii="Symbol" w:hAnsi="Symbol" w:hint="default"/>
      </w:rPr>
    </w:lvl>
    <w:lvl w:ilvl="4" w:tplc="0C0C0003" w:tentative="1">
      <w:start w:val="1"/>
      <w:numFmt w:val="bullet"/>
      <w:lvlText w:val="o"/>
      <w:lvlJc w:val="left"/>
      <w:pPr>
        <w:ind w:left="3807" w:hanging="360"/>
      </w:pPr>
      <w:rPr>
        <w:rFonts w:ascii="Courier New" w:hAnsi="Courier New" w:cs="Courier New" w:hint="default"/>
      </w:rPr>
    </w:lvl>
    <w:lvl w:ilvl="5" w:tplc="0C0C0005" w:tentative="1">
      <w:start w:val="1"/>
      <w:numFmt w:val="bullet"/>
      <w:lvlText w:val=""/>
      <w:lvlJc w:val="left"/>
      <w:pPr>
        <w:ind w:left="4527" w:hanging="360"/>
      </w:pPr>
      <w:rPr>
        <w:rFonts w:ascii="Wingdings" w:hAnsi="Wingdings" w:hint="default"/>
      </w:rPr>
    </w:lvl>
    <w:lvl w:ilvl="6" w:tplc="0C0C0001" w:tentative="1">
      <w:start w:val="1"/>
      <w:numFmt w:val="bullet"/>
      <w:lvlText w:val=""/>
      <w:lvlJc w:val="left"/>
      <w:pPr>
        <w:ind w:left="5247" w:hanging="360"/>
      </w:pPr>
      <w:rPr>
        <w:rFonts w:ascii="Symbol" w:hAnsi="Symbol" w:hint="default"/>
      </w:rPr>
    </w:lvl>
    <w:lvl w:ilvl="7" w:tplc="0C0C0003" w:tentative="1">
      <w:start w:val="1"/>
      <w:numFmt w:val="bullet"/>
      <w:lvlText w:val="o"/>
      <w:lvlJc w:val="left"/>
      <w:pPr>
        <w:ind w:left="5967" w:hanging="360"/>
      </w:pPr>
      <w:rPr>
        <w:rFonts w:ascii="Courier New" w:hAnsi="Courier New" w:cs="Courier New" w:hint="default"/>
      </w:rPr>
    </w:lvl>
    <w:lvl w:ilvl="8" w:tplc="0C0C0005" w:tentative="1">
      <w:start w:val="1"/>
      <w:numFmt w:val="bullet"/>
      <w:lvlText w:val=""/>
      <w:lvlJc w:val="left"/>
      <w:pPr>
        <w:ind w:left="6687" w:hanging="360"/>
      </w:pPr>
      <w:rPr>
        <w:rFonts w:ascii="Wingdings" w:hAnsi="Wingdings" w:hint="default"/>
      </w:rPr>
    </w:lvl>
  </w:abstractNum>
  <w:abstractNum w:abstractNumId="9" w15:restartNumberingAfterBreak="0">
    <w:nsid w:val="50D71547"/>
    <w:multiLevelType w:val="hybridMultilevel"/>
    <w:tmpl w:val="DDEA1B1C"/>
    <w:lvl w:ilvl="0" w:tplc="0C0C000F">
      <w:start w:val="1"/>
      <w:numFmt w:val="decimal"/>
      <w:lvlText w:val="%1."/>
      <w:lvlJc w:val="left"/>
      <w:pPr>
        <w:ind w:left="360" w:hanging="360"/>
      </w:p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10" w15:restartNumberingAfterBreak="0">
    <w:nsid w:val="53790FD6"/>
    <w:multiLevelType w:val="hybridMultilevel"/>
    <w:tmpl w:val="6DD04020"/>
    <w:lvl w:ilvl="0" w:tplc="3750880E">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1" w15:restartNumberingAfterBreak="0">
    <w:nsid w:val="6A35340A"/>
    <w:multiLevelType w:val="hybridMultilevel"/>
    <w:tmpl w:val="C3A40406"/>
    <w:numStyleLink w:val="Style3import"/>
  </w:abstractNum>
  <w:abstractNum w:abstractNumId="12" w15:restartNumberingAfterBreak="0">
    <w:nsid w:val="6B771458"/>
    <w:multiLevelType w:val="hybridMultilevel"/>
    <w:tmpl w:val="29062CE8"/>
    <w:numStyleLink w:val="Style4import"/>
  </w:abstractNum>
  <w:abstractNum w:abstractNumId="13" w15:restartNumberingAfterBreak="0">
    <w:nsid w:val="6FDB7302"/>
    <w:multiLevelType w:val="hybridMultilevel"/>
    <w:tmpl w:val="C3A40406"/>
    <w:styleLink w:val="Style3import"/>
    <w:lvl w:ilvl="0" w:tplc="BA48EB5C">
      <w:start w:val="1"/>
      <w:numFmt w:val="bullet"/>
      <w:lvlText w:val="-"/>
      <w:lvlJc w:val="left"/>
      <w:pPr>
        <w:ind w:left="108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1" w:tplc="D41825C6">
      <w:start w:val="1"/>
      <w:numFmt w:val="bullet"/>
      <w:lvlText w:val="o"/>
      <w:lvlJc w:val="left"/>
      <w:pPr>
        <w:ind w:left="180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2" w:tplc="78E43D6E">
      <w:start w:val="1"/>
      <w:numFmt w:val="bullet"/>
      <w:lvlText w:val="▪"/>
      <w:lvlJc w:val="left"/>
      <w:pPr>
        <w:ind w:left="252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3" w:tplc="F00C87E8">
      <w:start w:val="1"/>
      <w:numFmt w:val="bullet"/>
      <w:lvlText w:val="•"/>
      <w:lvlJc w:val="left"/>
      <w:pPr>
        <w:ind w:left="324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4" w:tplc="422A913A">
      <w:start w:val="1"/>
      <w:numFmt w:val="bullet"/>
      <w:lvlText w:val="o"/>
      <w:lvlJc w:val="left"/>
      <w:pPr>
        <w:ind w:left="396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5" w:tplc="C44C0E7C">
      <w:start w:val="1"/>
      <w:numFmt w:val="bullet"/>
      <w:lvlText w:val="▪"/>
      <w:lvlJc w:val="left"/>
      <w:pPr>
        <w:ind w:left="468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6" w:tplc="0964A5DE">
      <w:start w:val="1"/>
      <w:numFmt w:val="bullet"/>
      <w:lvlText w:val="•"/>
      <w:lvlJc w:val="left"/>
      <w:pPr>
        <w:ind w:left="540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7" w:tplc="C90EA67A">
      <w:start w:val="1"/>
      <w:numFmt w:val="bullet"/>
      <w:lvlText w:val="o"/>
      <w:lvlJc w:val="left"/>
      <w:pPr>
        <w:ind w:left="612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8" w:tplc="2874341A">
      <w:start w:val="1"/>
      <w:numFmt w:val="bullet"/>
      <w:lvlText w:val="▪"/>
      <w:lvlJc w:val="left"/>
      <w:pPr>
        <w:ind w:left="684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4" w15:restartNumberingAfterBreak="0">
    <w:nsid w:val="73F01181"/>
    <w:multiLevelType w:val="hybridMultilevel"/>
    <w:tmpl w:val="714CE08E"/>
    <w:lvl w:ilvl="0" w:tplc="0C0C000F">
      <w:start w:val="1"/>
      <w:numFmt w:val="decimal"/>
      <w:lvlText w:val="%1."/>
      <w:lvlJc w:val="left"/>
      <w:pPr>
        <w:ind w:left="360" w:hanging="360"/>
      </w:p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15" w15:restartNumberingAfterBreak="0">
    <w:nsid w:val="7DBB530E"/>
    <w:multiLevelType w:val="multilevel"/>
    <w:tmpl w:val="21C86D0A"/>
    <w:styleLink w:val="Style1import"/>
    <w:lvl w:ilvl="0">
      <w:start w:val="1"/>
      <w:numFmt w:val="decimal"/>
      <w:pStyle w:val="Heading1"/>
      <w:lvlText w:val="%1."/>
      <w:lvlJc w:val="left"/>
      <w:pPr>
        <w:ind w:left="567" w:hanging="567"/>
      </w:pPr>
      <w:rPr>
        <w:rFonts w:hAnsi="Arial Unicode MS"/>
        <w:b/>
        <w:bCs/>
        <w:caps w:val="0"/>
        <w:smallCaps w:val="0"/>
        <w:strike w:val="0"/>
        <w:dstrike w:val="0"/>
        <w:outline w:val="0"/>
        <w:emboss w:val="0"/>
        <w:imprint w:val="0"/>
        <w:spacing w:val="0"/>
        <w:w w:val="100"/>
        <w:kern w:val="0"/>
        <w:position w:val="0"/>
        <w:highlight w:val="none"/>
        <w:vertAlign w:val="baseline"/>
      </w:rPr>
    </w:lvl>
    <w:lvl w:ilvl="1">
      <w:start w:val="1"/>
      <w:numFmt w:val="decimal"/>
      <w:pStyle w:val="Heading3"/>
      <w:lvlText w:val="%1.%2."/>
      <w:lvlJc w:val="left"/>
      <w:pPr>
        <w:ind w:left="567" w:hanging="567"/>
      </w:pPr>
      <w:rPr>
        <w:rFonts w:hAnsi="Arial Unicode MS"/>
        <w:b/>
        <w:bCs/>
        <w:caps w:val="0"/>
        <w:smallCaps w:val="0"/>
        <w:strike w:val="0"/>
        <w:dstrike w:val="0"/>
        <w:outline w:val="0"/>
        <w:emboss w:val="0"/>
        <w:imprint w:val="0"/>
        <w:spacing w:val="0"/>
        <w:w w:val="100"/>
        <w:kern w:val="0"/>
        <w:position w:val="0"/>
        <w:highlight w:val="none"/>
        <w:vertAlign w:val="baseline"/>
      </w:rPr>
    </w:lvl>
    <w:lvl w:ilvl="2">
      <w:start w:val="1"/>
      <w:numFmt w:val="decimal"/>
      <w:lvlText w:val="%1.%2.%3."/>
      <w:lvlJc w:val="left"/>
      <w:pPr>
        <w:ind w:left="927" w:hanging="927"/>
      </w:pPr>
      <w:rPr>
        <w:rFonts w:hAnsi="Arial Unicode MS"/>
        <w:b/>
        <w:bCs/>
        <w:caps w:val="0"/>
        <w:smallCaps w:val="0"/>
        <w:strike w:val="0"/>
        <w:dstrike w:val="0"/>
        <w:outline w:val="0"/>
        <w:emboss w:val="0"/>
        <w:imprint w:val="0"/>
        <w:spacing w:val="0"/>
        <w:w w:val="100"/>
        <w:kern w:val="0"/>
        <w:position w:val="0"/>
        <w:highlight w:val="none"/>
        <w:vertAlign w:val="baseline"/>
      </w:rPr>
    </w:lvl>
    <w:lvl w:ilvl="3">
      <w:start w:val="1"/>
      <w:numFmt w:val="decimal"/>
      <w:lvlText w:val="%1.%2.%3.%4."/>
      <w:lvlJc w:val="left"/>
      <w:pPr>
        <w:ind w:left="927" w:hanging="927"/>
      </w:pPr>
      <w:rPr>
        <w:rFonts w:hAnsi="Arial Unicode MS"/>
        <w:b/>
        <w:bCs/>
        <w:caps w:val="0"/>
        <w:smallCaps w:val="0"/>
        <w:strike w:val="0"/>
        <w:dstrike w:val="0"/>
        <w:outline w:val="0"/>
        <w:emboss w:val="0"/>
        <w:imprint w:val="0"/>
        <w:spacing w:val="0"/>
        <w:w w:val="100"/>
        <w:kern w:val="0"/>
        <w:position w:val="0"/>
        <w:highlight w:val="none"/>
        <w:vertAlign w:val="baseline"/>
      </w:rPr>
    </w:lvl>
    <w:lvl w:ilvl="4">
      <w:start w:val="1"/>
      <w:numFmt w:val="decimal"/>
      <w:lvlText w:val="%1.%2.%3.%4.%5."/>
      <w:lvlJc w:val="left"/>
      <w:pPr>
        <w:ind w:left="927" w:hanging="927"/>
      </w:pPr>
      <w:rPr>
        <w:rFonts w:hAnsi="Arial Unicode MS"/>
        <w:b/>
        <w:bCs/>
        <w:caps w:val="0"/>
        <w:smallCaps w:val="0"/>
        <w:strike w:val="0"/>
        <w:dstrike w:val="0"/>
        <w:outline w:val="0"/>
        <w:emboss w:val="0"/>
        <w:imprint w:val="0"/>
        <w:spacing w:val="0"/>
        <w:w w:val="100"/>
        <w:kern w:val="0"/>
        <w:position w:val="0"/>
        <w:highlight w:val="none"/>
        <w:vertAlign w:val="baseline"/>
      </w:rPr>
    </w:lvl>
    <w:lvl w:ilvl="5">
      <w:start w:val="1"/>
      <w:numFmt w:val="decimal"/>
      <w:lvlText w:val="%1.%2.%3.%4.%5.%6."/>
      <w:lvlJc w:val="left"/>
      <w:pPr>
        <w:ind w:left="1287" w:hanging="1287"/>
      </w:pPr>
      <w:rPr>
        <w:rFonts w:hAnsi="Arial Unicode MS"/>
        <w:b/>
        <w:bCs/>
        <w:caps w:val="0"/>
        <w:smallCaps w:val="0"/>
        <w:strike w:val="0"/>
        <w:dstrike w:val="0"/>
        <w:outline w:val="0"/>
        <w:emboss w:val="0"/>
        <w:imprint w:val="0"/>
        <w:spacing w:val="0"/>
        <w:w w:val="100"/>
        <w:kern w:val="0"/>
        <w:position w:val="0"/>
        <w:highlight w:val="none"/>
        <w:vertAlign w:val="baseline"/>
      </w:rPr>
    </w:lvl>
    <w:lvl w:ilvl="6">
      <w:start w:val="1"/>
      <w:numFmt w:val="decimal"/>
      <w:lvlText w:val="%1.%2.%3.%4.%5.%6.%7."/>
      <w:lvlJc w:val="left"/>
      <w:pPr>
        <w:ind w:left="1287" w:hanging="1287"/>
      </w:pPr>
      <w:rPr>
        <w:rFonts w:hAnsi="Arial Unicode MS"/>
        <w:b/>
        <w:bCs/>
        <w:caps w:val="0"/>
        <w:smallCaps w:val="0"/>
        <w:strike w:val="0"/>
        <w:dstrike w:val="0"/>
        <w:outline w:val="0"/>
        <w:emboss w:val="0"/>
        <w:imprint w:val="0"/>
        <w:spacing w:val="0"/>
        <w:w w:val="100"/>
        <w:kern w:val="0"/>
        <w:position w:val="0"/>
        <w:highlight w:val="none"/>
        <w:vertAlign w:val="baseline"/>
      </w:rPr>
    </w:lvl>
    <w:lvl w:ilvl="7">
      <w:start w:val="1"/>
      <w:numFmt w:val="decimal"/>
      <w:lvlText w:val="%1.%2.%3.%4.%5.%6.%7.%8."/>
      <w:lvlJc w:val="left"/>
      <w:pPr>
        <w:ind w:left="1647" w:hanging="1647"/>
      </w:pPr>
      <w:rPr>
        <w:rFonts w:hAnsi="Arial Unicode MS"/>
        <w:b/>
        <w:bCs/>
        <w:caps w:val="0"/>
        <w:smallCaps w:val="0"/>
        <w:strike w:val="0"/>
        <w:dstrike w:val="0"/>
        <w:outline w:val="0"/>
        <w:emboss w:val="0"/>
        <w:imprint w:val="0"/>
        <w:spacing w:val="0"/>
        <w:w w:val="100"/>
        <w:kern w:val="0"/>
        <w:position w:val="0"/>
        <w:highlight w:val="none"/>
        <w:vertAlign w:val="baseline"/>
      </w:rPr>
    </w:lvl>
    <w:lvl w:ilvl="8">
      <w:start w:val="1"/>
      <w:numFmt w:val="decimal"/>
      <w:lvlText w:val="%1.%2.%3.%4.%5.%6.%7.%8.%9."/>
      <w:lvlJc w:val="left"/>
      <w:pPr>
        <w:ind w:left="1647" w:hanging="1647"/>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16" w15:restartNumberingAfterBreak="0">
    <w:nsid w:val="7F7E5487"/>
    <w:multiLevelType w:val="hybridMultilevel"/>
    <w:tmpl w:val="2916B244"/>
    <w:lvl w:ilvl="0" w:tplc="0C0C000F">
      <w:start w:val="1"/>
      <w:numFmt w:val="decimal"/>
      <w:lvlText w:val="%1."/>
      <w:lvlJc w:val="left"/>
      <w:pPr>
        <w:ind w:left="360" w:hanging="360"/>
      </w:p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num w:numId="1" w16cid:durableId="454060278">
    <w:abstractNumId w:val="15"/>
  </w:num>
  <w:num w:numId="2" w16cid:durableId="216091615">
    <w:abstractNumId w:val="7"/>
  </w:num>
  <w:num w:numId="3" w16cid:durableId="101651734">
    <w:abstractNumId w:val="13"/>
  </w:num>
  <w:num w:numId="4" w16cid:durableId="230779146">
    <w:abstractNumId w:val="11"/>
  </w:num>
  <w:num w:numId="5" w16cid:durableId="363293580">
    <w:abstractNumId w:val="7"/>
    <w:lvlOverride w:ilvl="1">
      <w:startOverride w:val="6"/>
    </w:lvlOverride>
  </w:num>
  <w:num w:numId="6" w16cid:durableId="1330674600">
    <w:abstractNumId w:val="7"/>
    <w:lvlOverride w:ilvl="0">
      <w:startOverride w:val="3"/>
      <w:lvl w:ilvl="0">
        <w:start w:val="3"/>
        <w:numFmt w:val="decimal"/>
        <w:pStyle w:val="Heading1"/>
        <w:lvlText w:val="%1."/>
        <w:lvlJc w:val="left"/>
        <w:pPr>
          <w:ind w:left="486" w:hanging="486"/>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startOverride w:val="1"/>
      <w:lvl w:ilvl="1">
        <w:start w:val="1"/>
        <w:numFmt w:val="decimal"/>
        <w:pStyle w:val="Heading3"/>
        <w:lvlText w:val="%1.%2."/>
        <w:lvlJc w:val="left"/>
        <w:pPr>
          <w:ind w:left="567" w:hanging="567"/>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startOverride w:val="1"/>
      <w:lvl w:ilvl="2">
        <w:start w:val="1"/>
        <w:numFmt w:val="decimal"/>
        <w:lvlText w:val="%1.%2.%3."/>
        <w:lvlJc w:val="left"/>
        <w:pPr>
          <w:ind w:left="927" w:hanging="927"/>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startOverride w:val="1"/>
      <w:lvl w:ilvl="3">
        <w:start w:val="1"/>
        <w:numFmt w:val="decimal"/>
        <w:lvlText w:val="%1.%2.%3.%4."/>
        <w:lvlJc w:val="left"/>
        <w:pPr>
          <w:ind w:left="927" w:hanging="927"/>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startOverride w:val="1"/>
      <w:lvl w:ilvl="4">
        <w:start w:val="1"/>
        <w:numFmt w:val="decimal"/>
        <w:lvlText w:val="%1.%2.%3.%4.%5."/>
        <w:lvlJc w:val="left"/>
        <w:pPr>
          <w:ind w:left="927" w:hanging="927"/>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startOverride w:val="1"/>
      <w:lvl w:ilvl="5">
        <w:start w:val="1"/>
        <w:numFmt w:val="decimal"/>
        <w:lvlText w:val="%1.%2.%3.%4.%5.%6."/>
        <w:lvlJc w:val="left"/>
        <w:pPr>
          <w:ind w:left="1287" w:hanging="1287"/>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startOverride w:val="1"/>
      <w:lvl w:ilvl="6">
        <w:start w:val="1"/>
        <w:numFmt w:val="decimal"/>
        <w:lvlText w:val="%1.%2.%3.%4.%5.%6.%7."/>
        <w:lvlJc w:val="left"/>
        <w:pPr>
          <w:ind w:left="1287" w:hanging="1287"/>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startOverride w:val="1"/>
      <w:lvl w:ilvl="7">
        <w:start w:val="1"/>
        <w:numFmt w:val="decimal"/>
        <w:lvlText w:val="%1.%2.%3.%4.%5.%6.%7.%8."/>
        <w:lvlJc w:val="left"/>
        <w:pPr>
          <w:ind w:left="1647" w:hanging="1647"/>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startOverride w:val="1"/>
      <w:lvl w:ilvl="8">
        <w:start w:val="1"/>
        <w:numFmt w:val="decimal"/>
        <w:lvlText w:val="%1.%2.%3.%4.%5.%6.%7.%8.%9."/>
        <w:lvlJc w:val="left"/>
        <w:pPr>
          <w:ind w:left="1647" w:hanging="1647"/>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7" w16cid:durableId="2063140129">
    <w:abstractNumId w:val="1"/>
  </w:num>
  <w:num w:numId="8" w16cid:durableId="158427527">
    <w:abstractNumId w:val="12"/>
  </w:num>
  <w:num w:numId="9" w16cid:durableId="580675081">
    <w:abstractNumId w:val="7"/>
    <w:lvlOverride w:ilvl="0">
      <w:startOverride w:val="1"/>
      <w:lvl w:ilvl="0">
        <w:start w:val="1"/>
        <w:numFmt w:val="decimal"/>
        <w:pStyle w:val="Heading1"/>
        <w:lvlText w:val="%1."/>
        <w:lvlJc w:val="left"/>
        <w:pPr>
          <w:ind w:left="486" w:hanging="486"/>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startOverride w:val="7"/>
      <w:lvl w:ilvl="1">
        <w:start w:val="7"/>
        <w:numFmt w:val="decimal"/>
        <w:pStyle w:val="Heading3"/>
        <w:lvlText w:val="%1.%2."/>
        <w:lvlJc w:val="left"/>
        <w:pPr>
          <w:ind w:left="567" w:hanging="567"/>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startOverride w:val="1"/>
      <w:lvl w:ilvl="2">
        <w:start w:val="1"/>
        <w:numFmt w:val="decimal"/>
        <w:lvlText w:val="%1.%2.%3."/>
        <w:lvlJc w:val="left"/>
        <w:pPr>
          <w:ind w:left="927" w:hanging="927"/>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startOverride w:val="1"/>
      <w:lvl w:ilvl="3">
        <w:start w:val="1"/>
        <w:numFmt w:val="decimal"/>
        <w:lvlText w:val="%1.%2.%3.%4."/>
        <w:lvlJc w:val="left"/>
        <w:pPr>
          <w:ind w:left="927" w:hanging="927"/>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startOverride w:val="1"/>
      <w:lvl w:ilvl="4">
        <w:start w:val="1"/>
        <w:numFmt w:val="decimal"/>
        <w:lvlText w:val="%1.%2.%3.%4.%5."/>
        <w:lvlJc w:val="left"/>
        <w:pPr>
          <w:ind w:left="927" w:hanging="927"/>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startOverride w:val="1"/>
      <w:lvl w:ilvl="5">
        <w:start w:val="1"/>
        <w:numFmt w:val="decimal"/>
        <w:lvlText w:val="%1.%2.%3.%4.%5.%6."/>
        <w:lvlJc w:val="left"/>
        <w:pPr>
          <w:ind w:left="1287" w:hanging="1287"/>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startOverride w:val="1"/>
      <w:lvl w:ilvl="6">
        <w:start w:val="1"/>
        <w:numFmt w:val="decimal"/>
        <w:lvlText w:val="%1.%2.%3.%4.%5.%6.%7."/>
        <w:lvlJc w:val="left"/>
        <w:pPr>
          <w:ind w:left="1287" w:hanging="1287"/>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startOverride w:val="1"/>
      <w:lvl w:ilvl="7">
        <w:start w:val="1"/>
        <w:numFmt w:val="decimal"/>
        <w:lvlText w:val="%1.%2.%3.%4.%5.%6.%7.%8."/>
        <w:lvlJc w:val="left"/>
        <w:pPr>
          <w:ind w:left="1647" w:hanging="1647"/>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startOverride w:val="1"/>
      <w:lvl w:ilvl="8">
        <w:start w:val="1"/>
        <w:numFmt w:val="decimal"/>
        <w:lvlText w:val="%1.%2.%3.%4.%5.%6.%7.%8.%9."/>
        <w:lvlJc w:val="left"/>
        <w:pPr>
          <w:ind w:left="1647" w:hanging="1647"/>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10" w16cid:durableId="442194124">
    <w:abstractNumId w:val="7"/>
    <w:lvlOverride w:ilvl="0">
      <w:startOverride w:val="4"/>
    </w:lvlOverride>
  </w:num>
  <w:num w:numId="11" w16cid:durableId="1059287993">
    <w:abstractNumId w:val="6"/>
  </w:num>
  <w:num w:numId="12" w16cid:durableId="1755663073">
    <w:abstractNumId w:val="4"/>
  </w:num>
  <w:num w:numId="13" w16cid:durableId="1773817119">
    <w:abstractNumId w:val="7"/>
    <w:lvlOverride w:ilvl="0">
      <w:startOverride w:val="5"/>
    </w:lvlOverride>
  </w:num>
  <w:num w:numId="14" w16cid:durableId="1192183162">
    <w:abstractNumId w:val="11"/>
    <w:lvlOverride w:ilvl="0">
      <w:lvl w:ilvl="0" w:tplc="B9348132">
        <w:start w:val="1"/>
        <w:numFmt w:val="bullet"/>
        <w:lvlText w:val="-"/>
        <w:lvlJc w:val="left"/>
        <w:pPr>
          <w:ind w:left="851" w:hanging="28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EE1C3BBC">
        <w:start w:val="1"/>
        <w:numFmt w:val="bullet"/>
        <w:lvlText w:val="o"/>
        <w:lvlJc w:val="left"/>
        <w:pPr>
          <w:ind w:left="1571" w:hanging="28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2092E712">
        <w:start w:val="1"/>
        <w:numFmt w:val="bullet"/>
        <w:lvlText w:val="▪"/>
        <w:lvlJc w:val="left"/>
        <w:pPr>
          <w:ind w:left="2291" w:hanging="28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3738E36C">
        <w:start w:val="1"/>
        <w:numFmt w:val="bullet"/>
        <w:lvlText w:val="•"/>
        <w:lvlJc w:val="left"/>
        <w:pPr>
          <w:ind w:left="3011" w:hanging="28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2EA0279E">
        <w:start w:val="1"/>
        <w:numFmt w:val="bullet"/>
        <w:lvlText w:val="o"/>
        <w:lvlJc w:val="left"/>
        <w:pPr>
          <w:ind w:left="3731" w:hanging="28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6382FE38">
        <w:start w:val="1"/>
        <w:numFmt w:val="bullet"/>
        <w:lvlText w:val="▪"/>
        <w:lvlJc w:val="left"/>
        <w:pPr>
          <w:ind w:left="4451" w:hanging="28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66BEF698">
        <w:start w:val="1"/>
        <w:numFmt w:val="bullet"/>
        <w:lvlText w:val="•"/>
        <w:lvlJc w:val="left"/>
        <w:pPr>
          <w:ind w:left="5171" w:hanging="28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E820BE9E">
        <w:start w:val="1"/>
        <w:numFmt w:val="bullet"/>
        <w:lvlText w:val="o"/>
        <w:lvlJc w:val="left"/>
        <w:pPr>
          <w:ind w:left="5891" w:hanging="28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5C36EEB4">
        <w:start w:val="1"/>
        <w:numFmt w:val="bullet"/>
        <w:lvlText w:val="▪"/>
        <w:lvlJc w:val="left"/>
        <w:pPr>
          <w:ind w:left="6611" w:hanging="28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5" w16cid:durableId="1336886096">
    <w:abstractNumId w:val="7"/>
    <w:lvlOverride w:ilvl="0">
      <w:startOverride w:val="6"/>
    </w:lvlOverride>
  </w:num>
  <w:num w:numId="16" w16cid:durableId="846940166">
    <w:abstractNumId w:val="10"/>
  </w:num>
  <w:num w:numId="17" w16cid:durableId="1904021132">
    <w:abstractNumId w:val="8"/>
  </w:num>
  <w:num w:numId="18" w16cid:durableId="1434086516">
    <w:abstractNumId w:val="7"/>
  </w:num>
  <w:num w:numId="19" w16cid:durableId="1993098137">
    <w:abstractNumId w:val="16"/>
  </w:num>
  <w:num w:numId="20" w16cid:durableId="47801443">
    <w:abstractNumId w:val="7"/>
  </w:num>
  <w:num w:numId="21" w16cid:durableId="1184707635">
    <w:abstractNumId w:val="7"/>
  </w:num>
  <w:num w:numId="22" w16cid:durableId="64766267">
    <w:abstractNumId w:val="7"/>
  </w:num>
  <w:num w:numId="23" w16cid:durableId="1127819114">
    <w:abstractNumId w:val="9"/>
  </w:num>
  <w:num w:numId="24" w16cid:durableId="1943492356">
    <w:abstractNumId w:val="14"/>
  </w:num>
  <w:num w:numId="25" w16cid:durableId="476725202">
    <w:abstractNumId w:val="2"/>
  </w:num>
  <w:num w:numId="26" w16cid:durableId="1401168685">
    <w:abstractNumId w:val="5"/>
  </w:num>
  <w:num w:numId="27" w16cid:durableId="593167923">
    <w:abstractNumId w:val="0"/>
  </w:num>
  <w:num w:numId="28" w16cid:durableId="207527062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7"/>
  <w:displayBackgroundShape/>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49C4"/>
    <w:rsid w:val="00033BD9"/>
    <w:rsid w:val="000471C6"/>
    <w:rsid w:val="0005521B"/>
    <w:rsid w:val="0008640A"/>
    <w:rsid w:val="000964D0"/>
    <w:rsid w:val="000A1691"/>
    <w:rsid w:val="000D1504"/>
    <w:rsid w:val="000F2D16"/>
    <w:rsid w:val="00126CB0"/>
    <w:rsid w:val="001A51B5"/>
    <w:rsid w:val="001B67F0"/>
    <w:rsid w:val="001B7605"/>
    <w:rsid w:val="001E29C3"/>
    <w:rsid w:val="00201EDD"/>
    <w:rsid w:val="00274E95"/>
    <w:rsid w:val="00276182"/>
    <w:rsid w:val="00280DA7"/>
    <w:rsid w:val="00311E89"/>
    <w:rsid w:val="00321B3A"/>
    <w:rsid w:val="003A4CC5"/>
    <w:rsid w:val="003D3AB1"/>
    <w:rsid w:val="003F03CB"/>
    <w:rsid w:val="003F1FBA"/>
    <w:rsid w:val="00422F18"/>
    <w:rsid w:val="0042337F"/>
    <w:rsid w:val="00423E1D"/>
    <w:rsid w:val="00425629"/>
    <w:rsid w:val="00472270"/>
    <w:rsid w:val="00527571"/>
    <w:rsid w:val="005827CD"/>
    <w:rsid w:val="00584E42"/>
    <w:rsid w:val="005E246F"/>
    <w:rsid w:val="00640CD8"/>
    <w:rsid w:val="00654188"/>
    <w:rsid w:val="00657772"/>
    <w:rsid w:val="006827B7"/>
    <w:rsid w:val="00697407"/>
    <w:rsid w:val="006D32CD"/>
    <w:rsid w:val="006F5E77"/>
    <w:rsid w:val="00725581"/>
    <w:rsid w:val="0073000D"/>
    <w:rsid w:val="007442E0"/>
    <w:rsid w:val="00747F03"/>
    <w:rsid w:val="00787736"/>
    <w:rsid w:val="007A7384"/>
    <w:rsid w:val="007B4693"/>
    <w:rsid w:val="007E7C2B"/>
    <w:rsid w:val="007F24F3"/>
    <w:rsid w:val="00823DC4"/>
    <w:rsid w:val="0085756D"/>
    <w:rsid w:val="00857DB0"/>
    <w:rsid w:val="00880F31"/>
    <w:rsid w:val="008941AA"/>
    <w:rsid w:val="008B2D56"/>
    <w:rsid w:val="009377EE"/>
    <w:rsid w:val="0094303D"/>
    <w:rsid w:val="00946608"/>
    <w:rsid w:val="00977441"/>
    <w:rsid w:val="009933D4"/>
    <w:rsid w:val="009B062F"/>
    <w:rsid w:val="009B32F4"/>
    <w:rsid w:val="009C21BF"/>
    <w:rsid w:val="009F1503"/>
    <w:rsid w:val="00A30D5F"/>
    <w:rsid w:val="00A34466"/>
    <w:rsid w:val="00A40F21"/>
    <w:rsid w:val="00A43D8D"/>
    <w:rsid w:val="00A50221"/>
    <w:rsid w:val="00A8518F"/>
    <w:rsid w:val="00AA0934"/>
    <w:rsid w:val="00AC36E9"/>
    <w:rsid w:val="00AD16B3"/>
    <w:rsid w:val="00AE03F7"/>
    <w:rsid w:val="00B623E6"/>
    <w:rsid w:val="00B70E13"/>
    <w:rsid w:val="00B85DAA"/>
    <w:rsid w:val="00BE1D4E"/>
    <w:rsid w:val="00BF4B75"/>
    <w:rsid w:val="00C04567"/>
    <w:rsid w:val="00C2766B"/>
    <w:rsid w:val="00C41F8C"/>
    <w:rsid w:val="00C53556"/>
    <w:rsid w:val="00C771E2"/>
    <w:rsid w:val="00CB0D72"/>
    <w:rsid w:val="00CB3B01"/>
    <w:rsid w:val="00D10FD5"/>
    <w:rsid w:val="00D1228E"/>
    <w:rsid w:val="00D331D9"/>
    <w:rsid w:val="00D47C20"/>
    <w:rsid w:val="00D56D90"/>
    <w:rsid w:val="00D7417E"/>
    <w:rsid w:val="00D8102F"/>
    <w:rsid w:val="00DC56C4"/>
    <w:rsid w:val="00DC5C00"/>
    <w:rsid w:val="00DE3ECF"/>
    <w:rsid w:val="00E32019"/>
    <w:rsid w:val="00E32024"/>
    <w:rsid w:val="00E34AE7"/>
    <w:rsid w:val="00E402F7"/>
    <w:rsid w:val="00E46069"/>
    <w:rsid w:val="00E531F0"/>
    <w:rsid w:val="00E533DD"/>
    <w:rsid w:val="00E879A2"/>
    <w:rsid w:val="00EA65F7"/>
    <w:rsid w:val="00EB3B61"/>
    <w:rsid w:val="00EC759C"/>
    <w:rsid w:val="00EE7FCC"/>
    <w:rsid w:val="00EF21AE"/>
    <w:rsid w:val="00EF6D2A"/>
    <w:rsid w:val="00F00576"/>
    <w:rsid w:val="00F17031"/>
    <w:rsid w:val="00F249C4"/>
    <w:rsid w:val="00F532B4"/>
    <w:rsid w:val="00FC3DB9"/>
    <w:rsid w:val="00FC6971"/>
    <w:rsid w:val="00FD47FC"/>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D8224B"/>
  <w15:docId w15:val="{FD34906D-37AD-8B4E-AAAA-78759F99D4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Arial Unicode MS" w:hAnsi="Times New Roman" w:cs="Times New Roman"/>
        <w:bdr w:val="nil"/>
        <w:lang w:val="fr-CA" w:eastAsia="fr-CA"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CA" w:eastAsia="en-US"/>
    </w:rPr>
  </w:style>
  <w:style w:type="paragraph" w:styleId="Heading1">
    <w:name w:val="heading 1"/>
    <w:basedOn w:val="Title"/>
    <w:next w:val="Normal"/>
    <w:link w:val="Heading1Char"/>
    <w:uiPriority w:val="9"/>
    <w:qFormat/>
    <w:rsid w:val="0085756D"/>
    <w:pPr>
      <w:numPr>
        <w:numId w:val="2"/>
      </w:numPr>
    </w:pPr>
    <w:rPr>
      <w:lang w:val="en-US"/>
    </w:rPr>
  </w:style>
  <w:style w:type="paragraph" w:styleId="Heading2">
    <w:name w:val="heading 2"/>
    <w:basedOn w:val="Heading1"/>
    <w:next w:val="Normal"/>
    <w:link w:val="Heading2Char"/>
    <w:uiPriority w:val="9"/>
    <w:unhideWhenUsed/>
    <w:qFormat/>
    <w:rsid w:val="005827CD"/>
    <w:pPr>
      <w:outlineLvl w:val="1"/>
    </w:pPr>
    <w:rPr>
      <w:sz w:val="24"/>
      <w:szCs w:val="24"/>
      <w:u w:val="none"/>
      <w:lang w:val="en-CA"/>
    </w:rPr>
  </w:style>
  <w:style w:type="paragraph" w:styleId="Heading3">
    <w:name w:val="heading 3"/>
    <w:basedOn w:val="Titre2"/>
    <w:next w:val="Normal"/>
    <w:link w:val="Heading3Char"/>
    <w:uiPriority w:val="9"/>
    <w:unhideWhenUsed/>
    <w:qFormat/>
    <w:rsid w:val="00A43D8D"/>
    <w:pPr>
      <w:numPr>
        <w:ilvl w:val="1"/>
        <w:numId w:val="2"/>
      </w:numPr>
      <w:ind w:left="1134"/>
      <w:outlineLvl w:val="2"/>
    </w:pPr>
    <w:rPr>
      <w:lang w:val="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table" w:customStyle="1" w:styleId="TableNormal1">
    <w:name w:val="Table Normal1"/>
    <w:tblPr>
      <w:tblInd w:w="0" w:type="dxa"/>
      <w:tblCellMar>
        <w:top w:w="0" w:type="dxa"/>
        <w:left w:w="0" w:type="dxa"/>
        <w:bottom w:w="0" w:type="dxa"/>
        <w:right w:w="0" w:type="dxa"/>
      </w:tblCellMar>
    </w:tblPr>
  </w:style>
  <w:style w:type="paragraph" w:styleId="Header">
    <w:name w:val="header"/>
    <w:link w:val="HeaderChar"/>
    <w:uiPriority w:val="99"/>
    <w:pPr>
      <w:tabs>
        <w:tab w:val="right" w:pos="9020"/>
      </w:tabs>
    </w:pPr>
    <w:rPr>
      <w:rFonts w:ascii="Helvetica Neue" w:eastAsia="Helvetica Neue" w:hAnsi="Helvetica Neue" w:cs="Helvetica Neue"/>
      <w:color w:val="000000"/>
      <w:sz w:val="24"/>
      <w:szCs w:val="24"/>
      <w14:textOutline w14:w="0" w14:cap="flat" w14:cmpd="sng" w14:algn="ctr">
        <w14:noFill/>
        <w14:prstDash w14:val="solid"/>
        <w14:bevel/>
      </w14:textOutline>
    </w:rPr>
  </w:style>
  <w:style w:type="character" w:customStyle="1" w:styleId="Aucun">
    <w:name w:val="Aucun"/>
  </w:style>
  <w:style w:type="paragraph" w:styleId="Footer">
    <w:name w:val="footer"/>
    <w:link w:val="FooterChar"/>
    <w:uiPriority w:val="99"/>
    <w:pPr>
      <w:tabs>
        <w:tab w:val="center" w:pos="4513"/>
        <w:tab w:val="right" w:pos="9026"/>
      </w:tabs>
    </w:pPr>
    <w:rPr>
      <w:rFonts w:cs="Arial Unicode MS"/>
      <w:color w:val="000000"/>
      <w:sz w:val="24"/>
      <w:szCs w:val="24"/>
      <w:u w:color="000000"/>
      <w:lang w:val="en-US"/>
    </w:rPr>
  </w:style>
  <w:style w:type="character" w:customStyle="1" w:styleId="Lien">
    <w:name w:val="Lien"/>
    <w:rPr>
      <w:outline w:val="0"/>
      <w:color w:val="0000FF"/>
      <w:u w:val="single" w:color="0000FF"/>
    </w:rPr>
  </w:style>
  <w:style w:type="character" w:customStyle="1" w:styleId="Hyperlink0">
    <w:name w:val="Hyperlink.0"/>
    <w:basedOn w:val="Lien"/>
    <w:rPr>
      <w:rFonts w:ascii="Lucida Sans Unicode" w:eastAsia="Lucida Sans Unicode" w:hAnsi="Lucida Sans Unicode" w:cs="Lucida Sans Unicode"/>
      <w:b/>
      <w:bCs/>
      <w:outline w:val="0"/>
      <w:color w:val="000000"/>
      <w:sz w:val="16"/>
      <w:szCs w:val="16"/>
      <w:u w:val="single" w:color="000000"/>
      <w:shd w:val="clear" w:color="auto" w:fill="FFFFFF"/>
    </w:rPr>
  </w:style>
  <w:style w:type="paragraph" w:customStyle="1" w:styleId="Corps">
    <w:name w:val="Corps"/>
    <w:rPr>
      <w:rFonts w:cs="Arial Unicode MS"/>
      <w:color w:val="000000"/>
      <w:sz w:val="24"/>
      <w:szCs w:val="24"/>
      <w:u w:color="000000"/>
      <w:lang w:val="en-US"/>
      <w14:textOutline w14:w="0" w14:cap="flat" w14:cmpd="sng" w14:algn="ctr">
        <w14:noFill/>
        <w14:prstDash w14:val="solid"/>
        <w14:bevel/>
      </w14:textOutline>
    </w:rPr>
  </w:style>
  <w:style w:type="paragraph" w:styleId="Title">
    <w:name w:val="Title"/>
    <w:next w:val="Corps"/>
    <w:uiPriority w:val="10"/>
    <w:qFormat/>
    <w:pPr>
      <w:outlineLvl w:val="0"/>
    </w:pPr>
    <w:rPr>
      <w:rFonts w:ascii="Avenir Next LT Pro Light" w:eastAsia="Avenir Next LT Pro Light" w:hAnsi="Avenir Next LT Pro Light" w:cs="Avenir Next LT Pro Light"/>
      <w:b/>
      <w:bCs/>
      <w:color w:val="000000"/>
      <w:sz w:val="28"/>
      <w:szCs w:val="28"/>
      <w:u w:val="single" w:color="000000"/>
      <w:lang w:val="fr-FR"/>
      <w14:textOutline w14:w="0" w14:cap="flat" w14:cmpd="sng" w14:algn="ctr">
        <w14:noFill/>
        <w14:prstDash w14:val="solid"/>
        <w14:bevel/>
      </w14:textOutline>
    </w:rPr>
  </w:style>
  <w:style w:type="numbering" w:customStyle="1" w:styleId="Style1import">
    <w:name w:val="Style 1 importé"/>
    <w:pPr>
      <w:numPr>
        <w:numId w:val="1"/>
      </w:numPr>
    </w:pPr>
  </w:style>
  <w:style w:type="paragraph" w:styleId="BodyText">
    <w:name w:val="Body Text"/>
    <w:pPr>
      <w:widowControl w:val="0"/>
      <w:spacing w:line="259" w:lineRule="auto"/>
    </w:pPr>
    <w:rPr>
      <w:rFonts w:ascii="Calibri" w:eastAsia="Calibri" w:hAnsi="Calibri" w:cs="Calibri"/>
      <w:color w:val="000000"/>
      <w:u w:color="000000"/>
      <w:lang w:val="en-US"/>
    </w:rPr>
  </w:style>
  <w:style w:type="paragraph" w:customStyle="1" w:styleId="Titre2">
    <w:name w:val="Titre 2"/>
    <w:next w:val="Corps"/>
    <w:pPr>
      <w:outlineLvl w:val="1"/>
    </w:pPr>
    <w:rPr>
      <w:rFonts w:ascii="Avenir Next LT Pro Light" w:eastAsia="Avenir Next LT Pro Light" w:hAnsi="Avenir Next LT Pro Light" w:cs="Avenir Next LT Pro Light"/>
      <w:b/>
      <w:bCs/>
      <w:color w:val="000000"/>
      <w:u w:color="000000"/>
      <w:lang w:val="fr-FR"/>
      <w14:textOutline w14:w="0" w14:cap="flat" w14:cmpd="sng" w14:algn="ctr">
        <w14:noFill/>
        <w14:prstDash w14:val="solid"/>
        <w14:bevel/>
      </w14:textOutline>
    </w:rPr>
  </w:style>
  <w:style w:type="paragraph" w:styleId="ListParagraph">
    <w:name w:val="List Paragraph"/>
    <w:uiPriority w:val="99"/>
    <w:qFormat/>
    <w:pPr>
      <w:ind w:left="720"/>
    </w:pPr>
    <w:rPr>
      <w:rFonts w:ascii="Calibri" w:eastAsia="Calibri" w:hAnsi="Calibri" w:cs="Calibri"/>
      <w:color w:val="000000"/>
      <w:sz w:val="24"/>
      <w:szCs w:val="24"/>
      <w:u w:color="000000"/>
      <w:lang w:val="en-US"/>
    </w:rPr>
  </w:style>
  <w:style w:type="paragraph" w:customStyle="1" w:styleId="Label">
    <w:name w:val="Label"/>
    <w:pPr>
      <w:suppressAutoHyphens/>
      <w:outlineLvl w:val="0"/>
    </w:pPr>
    <w:rPr>
      <w:rFonts w:ascii="Calibri" w:hAnsi="Calibri" w:cs="Arial Unicode MS"/>
      <w:color w:val="000000"/>
      <w:sz w:val="36"/>
      <w:szCs w:val="36"/>
      <w:lang w:val="en-US"/>
      <w14:textOutline w14:w="12700" w14:cap="flat" w14:cmpd="sng" w14:algn="ctr">
        <w14:noFill/>
        <w14:prstDash w14:val="solid"/>
        <w14:miter w14:lim="400000"/>
      </w14:textOutline>
    </w:rPr>
  </w:style>
  <w:style w:type="character" w:customStyle="1" w:styleId="Hyperlink1">
    <w:name w:val="Hyperlink.1"/>
    <w:basedOn w:val="Lien"/>
    <w:rPr>
      <w:rFonts w:ascii="Calibri" w:eastAsia="Calibri" w:hAnsi="Calibri" w:cs="Calibri"/>
      <w:outline w:val="0"/>
      <w:color w:val="0000FF"/>
      <w:sz w:val="22"/>
      <w:szCs w:val="22"/>
      <w:u w:val="single" w:color="0000FF"/>
    </w:rPr>
  </w:style>
  <w:style w:type="character" w:customStyle="1" w:styleId="Hyperlink2">
    <w:name w:val="Hyperlink.2"/>
    <w:basedOn w:val="Lien"/>
    <w:rPr>
      <w:rFonts w:ascii="Avenir Next LT Pro Light" w:eastAsia="Avenir Next LT Pro Light" w:hAnsi="Avenir Next LT Pro Light" w:cs="Avenir Next LT Pro Light"/>
      <w:outline w:val="0"/>
      <w:color w:val="0000FF"/>
      <w:sz w:val="20"/>
      <w:szCs w:val="20"/>
      <w:u w:val="single" w:color="0000FF"/>
      <w:lang w:val="en-US"/>
    </w:rPr>
  </w:style>
  <w:style w:type="paragraph" w:styleId="NoSpacing">
    <w:name w:val="No Spacing"/>
    <w:uiPriority w:val="1"/>
    <w:qFormat/>
    <w:rPr>
      <w:rFonts w:ascii="Calibri" w:eastAsia="Calibri" w:hAnsi="Calibri" w:cs="Calibri"/>
      <w:color w:val="000000"/>
      <w:sz w:val="22"/>
      <w:szCs w:val="22"/>
      <w:u w:color="000000"/>
      <w:lang w:val="fr-FR"/>
    </w:rPr>
  </w:style>
  <w:style w:type="character" w:customStyle="1" w:styleId="Hyperlink3">
    <w:name w:val="Hyperlink.3"/>
    <w:basedOn w:val="Aucun"/>
    <w:rPr>
      <w:rFonts w:ascii="Avenir Next LT Pro Light" w:eastAsia="Avenir Next LT Pro Light" w:hAnsi="Avenir Next LT Pro Light" w:cs="Avenir Next LT Pro Light"/>
      <w:sz w:val="20"/>
      <w:szCs w:val="20"/>
      <w:lang w:val="en-US"/>
    </w:rPr>
  </w:style>
  <w:style w:type="numbering" w:customStyle="1" w:styleId="Style3import">
    <w:name w:val="Style 3 importé"/>
    <w:pPr>
      <w:numPr>
        <w:numId w:val="3"/>
      </w:numPr>
    </w:pPr>
  </w:style>
  <w:style w:type="character" w:customStyle="1" w:styleId="Hyperlink4">
    <w:name w:val="Hyperlink.4"/>
    <w:basedOn w:val="Lien"/>
    <w:rPr>
      <w:rFonts w:ascii="Avenir Next LT Pro Light" w:eastAsia="Avenir Next LT Pro Light" w:hAnsi="Avenir Next LT Pro Light" w:cs="Avenir Next LT Pro Light"/>
      <w:outline w:val="0"/>
      <w:color w:val="50C2EC"/>
      <w:sz w:val="20"/>
      <w:szCs w:val="20"/>
      <w:u w:val="single" w:color="50C2EC"/>
      <w:lang w:val="en-US"/>
    </w:rPr>
  </w:style>
  <w:style w:type="numbering" w:customStyle="1" w:styleId="Style4import">
    <w:name w:val="Style 4 importé"/>
    <w:pPr>
      <w:numPr>
        <w:numId w:val="7"/>
      </w:numPr>
    </w:pPr>
  </w:style>
  <w:style w:type="paragraph" w:customStyle="1" w:styleId="Pardfaut">
    <w:name w:val="Par défaut"/>
    <w:pPr>
      <w:spacing w:before="160" w:line="288" w:lineRule="auto"/>
    </w:pPr>
    <w:rPr>
      <w:rFonts w:ascii="Helvetica Neue" w:eastAsia="Helvetica Neue" w:hAnsi="Helvetica Neue" w:cs="Helvetica Neue"/>
      <w:color w:val="000000"/>
      <w:sz w:val="24"/>
      <w:szCs w:val="24"/>
      <w14:textOutline w14:w="0" w14:cap="flat" w14:cmpd="sng" w14:algn="ctr">
        <w14:noFill/>
        <w14:prstDash w14:val="solid"/>
        <w14:bevel/>
      </w14:textOutline>
    </w:rPr>
  </w:style>
  <w:style w:type="numbering" w:customStyle="1" w:styleId="Style5import">
    <w:name w:val="Style 5 importé"/>
    <w:pPr>
      <w:numPr>
        <w:numId w:val="11"/>
      </w:numPr>
    </w:pPr>
  </w:style>
  <w:style w:type="paragraph" w:styleId="NormalWeb">
    <w:name w:val="Normal (Web)"/>
    <w:pPr>
      <w:spacing w:before="100" w:after="100"/>
    </w:pPr>
    <w:rPr>
      <w:rFonts w:eastAsia="Times New Roman"/>
      <w:color w:val="000000"/>
      <w:sz w:val="24"/>
      <w:szCs w:val="24"/>
      <w:u w:color="000000"/>
      <w:lang w:val="en-US"/>
    </w:rPr>
  </w:style>
  <w:style w:type="character" w:customStyle="1" w:styleId="Hyperlink5">
    <w:name w:val="Hyperlink.5"/>
    <w:basedOn w:val="Aucun"/>
    <w:rPr>
      <w:rFonts w:ascii="Calibri" w:eastAsia="Calibri" w:hAnsi="Calibri" w:cs="Calibri"/>
      <w:sz w:val="24"/>
      <w:szCs w:val="24"/>
      <w:lang w:val="en-US"/>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lang w:val="en-US" w:eastAsia="en-US"/>
    </w:rPr>
  </w:style>
  <w:style w:type="character" w:styleId="CommentReference">
    <w:name w:val="annotation reference"/>
    <w:basedOn w:val="DefaultParagraphFont"/>
    <w:uiPriority w:val="99"/>
    <w:semiHidden/>
    <w:unhideWhenUsed/>
    <w:rPr>
      <w:sz w:val="16"/>
      <w:szCs w:val="16"/>
    </w:rPr>
  </w:style>
  <w:style w:type="character" w:customStyle="1" w:styleId="HeaderChar">
    <w:name w:val="Header Char"/>
    <w:basedOn w:val="DefaultParagraphFont"/>
    <w:link w:val="Header"/>
    <w:uiPriority w:val="99"/>
    <w:rsid w:val="00BE1D4E"/>
    <w:rPr>
      <w:rFonts w:ascii="Helvetica Neue" w:eastAsia="Helvetica Neue" w:hAnsi="Helvetica Neue" w:cs="Helvetica Neue"/>
      <w:color w:val="000000"/>
      <w:sz w:val="24"/>
      <w:szCs w:val="24"/>
      <w14:textOutline w14:w="0" w14:cap="flat" w14:cmpd="sng" w14:algn="ctr">
        <w14:noFill/>
        <w14:prstDash w14:val="solid"/>
        <w14:bevel/>
      </w14:textOutline>
    </w:rPr>
  </w:style>
  <w:style w:type="character" w:customStyle="1" w:styleId="Heading1Char">
    <w:name w:val="Heading 1 Char"/>
    <w:basedOn w:val="DefaultParagraphFont"/>
    <w:link w:val="Heading1"/>
    <w:uiPriority w:val="9"/>
    <w:rsid w:val="0085756D"/>
    <w:rPr>
      <w:rFonts w:ascii="Avenir Next LT Pro Light" w:eastAsia="Avenir Next LT Pro Light" w:hAnsi="Avenir Next LT Pro Light" w:cs="Avenir Next LT Pro Light"/>
      <w:b/>
      <w:bCs/>
      <w:color w:val="000000"/>
      <w:sz w:val="28"/>
      <w:szCs w:val="28"/>
      <w:u w:val="single" w:color="000000"/>
      <w:lang w:val="en-US"/>
      <w14:textOutline w14:w="0" w14:cap="flat" w14:cmpd="sng" w14:algn="ctr">
        <w14:noFill/>
        <w14:prstDash w14:val="solid"/>
        <w14:bevel/>
      </w14:textOutline>
    </w:rPr>
  </w:style>
  <w:style w:type="character" w:customStyle="1" w:styleId="FooterChar">
    <w:name w:val="Footer Char"/>
    <w:basedOn w:val="DefaultParagraphFont"/>
    <w:link w:val="Footer"/>
    <w:uiPriority w:val="99"/>
    <w:rsid w:val="00F00576"/>
    <w:rPr>
      <w:rFonts w:cs="Arial Unicode MS"/>
      <w:color w:val="000000"/>
      <w:sz w:val="24"/>
      <w:szCs w:val="24"/>
      <w:u w:color="000000"/>
      <w:lang w:val="en-US"/>
    </w:rPr>
  </w:style>
  <w:style w:type="character" w:customStyle="1" w:styleId="Heading2Char">
    <w:name w:val="Heading 2 Char"/>
    <w:basedOn w:val="DefaultParagraphFont"/>
    <w:link w:val="Heading2"/>
    <w:uiPriority w:val="9"/>
    <w:rsid w:val="005827CD"/>
    <w:rPr>
      <w:rFonts w:ascii="Avenir Next LT Pro Light" w:eastAsia="Avenir Next LT Pro Light" w:hAnsi="Avenir Next LT Pro Light" w:cs="Avenir Next LT Pro Light"/>
      <w:b/>
      <w:bCs/>
      <w:color w:val="000000"/>
      <w:sz w:val="24"/>
      <w:szCs w:val="24"/>
      <w:lang w:val="en-CA"/>
      <w14:textOutline w14:w="0" w14:cap="flat" w14:cmpd="sng" w14:algn="ctr">
        <w14:noFill/>
        <w14:prstDash w14:val="solid"/>
        <w14:bevel/>
      </w14:textOutline>
    </w:rPr>
  </w:style>
  <w:style w:type="character" w:customStyle="1" w:styleId="Heading3Char">
    <w:name w:val="Heading 3 Char"/>
    <w:basedOn w:val="DefaultParagraphFont"/>
    <w:link w:val="Heading3"/>
    <w:uiPriority w:val="9"/>
    <w:rsid w:val="00A43D8D"/>
    <w:rPr>
      <w:rFonts w:ascii="Avenir Next LT Pro Light" w:eastAsia="Avenir Next LT Pro Light" w:hAnsi="Avenir Next LT Pro Light" w:cs="Avenir Next LT Pro Light"/>
      <w:b/>
      <w:bCs/>
      <w:color w:val="000000"/>
      <w:u w:color="000000"/>
      <w:lang w:val="en-CA"/>
      <w14:textOutline w14:w="0" w14:cap="flat" w14:cmpd="sng" w14:algn="ctr">
        <w14:noFill/>
        <w14:prstDash w14:val="solid"/>
        <w14:bevel/>
      </w14:textOutline>
    </w:rPr>
  </w:style>
  <w:style w:type="character" w:styleId="UnresolvedMention">
    <w:name w:val="Unresolved Mention"/>
    <w:basedOn w:val="DefaultParagraphFont"/>
    <w:uiPriority w:val="99"/>
    <w:semiHidden/>
    <w:unhideWhenUsed/>
    <w:rsid w:val="00D7417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3236100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electrive.com/2019/01/29/norway-siemens-opens-battery-factory-for-ships/" TargetMode="External"/><Relationship Id="rId18" Type="http://schemas.openxmlformats.org/officeDocument/2006/relationships/hyperlink" Target="mailto:Daniel.breton@emc-mec.ca" TargetMode="External"/><Relationship Id="rId3" Type="http://schemas.openxmlformats.org/officeDocument/2006/relationships/numbering" Target="numbering.xml"/><Relationship Id="rId21"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hyperlink" Target="http://carboncounter.com/" TargetMode="External"/><Relationship Id="rId17"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hyperlink" Target="https://www150.statcan.gc.ca/t1/tbl1/en/tv.action?pid=9810004001"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tc.canada.ca/en/road-transportation/innovative-technologies/zero-emission-vehicles/light-duty-zero-emission-vehicles/incentives-purchasing-zero-emission-vehicles"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natural-resources.canada.ca/energy-efficiency/transportation-alternative-fuels/resource-library/electric-vehicle-charging-infrastructure-for-canada/25756" TargetMode="External"/><Relationship Id="rId23" Type="http://schemas.openxmlformats.org/officeDocument/2006/relationships/fontTable" Target="fontTable.xml"/><Relationship Id="rId10" Type="http://schemas.openxmlformats.org/officeDocument/2006/relationships/hyperlink" Target="https://www.budget.canada.ca/2007/pdf/bp2007e.pdf" TargetMode="External"/><Relationship Id="rId19" Type="http://schemas.openxmlformats.org/officeDocument/2006/relationships/header" Target="header1.xml"/><Relationship Id="rId4" Type="http://schemas.openxmlformats.org/officeDocument/2006/relationships/styles" Target="styles.xml"/><Relationship Id="rId9" Type="http://schemas.openxmlformats.org/officeDocument/2006/relationships/hyperlink" Target="https://www.budget.canada.ca/2007/pdf/bp2007e.pdf" TargetMode="External"/><Relationship Id="rId14" Type="http://schemas.openxmlformats.org/officeDocument/2006/relationships/image" Target="media/image1.png"/><Relationship Id="rId22" Type="http://schemas.openxmlformats.org/officeDocument/2006/relationships/footer" Target="footer2.xml"/></Relationships>
</file>

<file path=word/_rels/footer2.xml.rels><?xml version="1.0" encoding="UTF-8" standalone="yes"?>
<Relationships xmlns="http://schemas.openxmlformats.org/package/2006/relationships"><Relationship Id="rId3" Type="http://schemas.openxmlformats.org/officeDocument/2006/relationships/hyperlink" Target="mailto:info@emc-mec.ca" TargetMode="External"/><Relationship Id="rId2" Type="http://schemas.openxmlformats.org/officeDocument/2006/relationships/hyperlink" Target="http://www.emc-mec.ca" TargetMode="External"/><Relationship Id="rId1" Type="http://schemas.openxmlformats.org/officeDocument/2006/relationships/image" Target="media/image5.emf"/></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5AAAE4DC338064BA5D0223FBFB9F4D2" ma:contentTypeVersion="19" ma:contentTypeDescription="Create a new document." ma:contentTypeScope="" ma:versionID="49222e7535b49179523fd0aa76d05f9f">
  <xsd:schema xmlns:xsd="http://www.w3.org/2001/XMLSchema" xmlns:xs="http://www.w3.org/2001/XMLSchema" xmlns:p="http://schemas.microsoft.com/office/2006/metadata/properties" xmlns:ns2="ea23fa0a-94cb-4b4a-b159-992e33fa8a0e" xmlns:ns3="e41afc85-5da9-4c02-a06d-9f8120296be8" targetNamespace="http://schemas.microsoft.com/office/2006/metadata/properties" ma:root="true" ma:fieldsID="543676f8ac58fac5504c30456fc5da2a" ns2:_="" ns3:_="">
    <xsd:import namespace="ea23fa0a-94cb-4b4a-b159-992e33fa8a0e"/>
    <xsd:import namespace="e41afc85-5da9-4c02-a06d-9f8120296be8"/>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3:TaxCatchAll" minOccurs="0"/>
                <xsd:element ref="ns2:lcf76f155ced4ddcb4097134ff3c332f" minOccurs="0"/>
                <xsd:element ref="ns2:MediaServiceObjectDetectorVersions" minOccurs="0"/>
                <xsd:element ref="ns2:MediaServiceSearchPropertie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a23fa0a-94cb-4b4a-b159-992e33fa8a0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1cf8c184-c24e-433e-9ebb-cff9663901a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LengthInSeconds" ma:index="24"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41afc85-5da9-4c02-a06d-9f8120296be8"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02a9b8e1-02fa-49a8-8854-9c75eff9cef6}" ma:internalName="TaxCatchAll" ma:showField="CatchAllData" ma:web="e41afc85-5da9-4c02-a06d-9f8120296be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172CE71-2E5B-46F2-9BE2-789BD110F04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a23fa0a-94cb-4b4a-b159-992e33fa8a0e"/>
    <ds:schemaRef ds:uri="e41afc85-5da9-4c02-a06d-9f8120296be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C1823FE-C77C-43E9-A98F-11AB577207E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225</TotalTime>
  <Pages>16</Pages>
  <Words>7255</Words>
  <Characters>39905</Characters>
  <Application>Microsoft Office Word</Application>
  <DocSecurity>0</DocSecurity>
  <Lines>332</Lines>
  <Paragraphs>94</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47066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Louise Lévesque</cp:lastModifiedBy>
  <cp:revision>91</cp:revision>
  <dcterms:created xsi:type="dcterms:W3CDTF">2024-08-01T14:55:00Z</dcterms:created>
  <dcterms:modified xsi:type="dcterms:W3CDTF">2024-08-02T13:10:00Z</dcterms:modified>
</cp:coreProperties>
</file>